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580" w:rsidRPr="0025670E" w:rsidRDefault="00A177F4" w:rsidP="0025670E">
      <w:pPr>
        <w:spacing w:after="0" w:line="240" w:lineRule="auto"/>
        <w:ind w:left="11" w:right="8" w:hanging="11"/>
        <w:jc w:val="center"/>
        <w:rPr>
          <w:i/>
          <w:color w:val="auto"/>
          <w:szCs w:val="28"/>
          <w:u w:val="single"/>
          <w:lang w:val="ru-RU"/>
        </w:rPr>
      </w:pPr>
      <w:r w:rsidRPr="0025670E">
        <w:rPr>
          <w:b/>
          <w:i/>
          <w:color w:val="auto"/>
          <w:szCs w:val="28"/>
          <w:u w:val="single"/>
          <w:lang w:val="ru-RU"/>
        </w:rPr>
        <w:t>Нетрадиционная техника рисования для детей ДОУ</w:t>
      </w:r>
    </w:p>
    <w:p w:rsidR="00FD5580" w:rsidRDefault="00A177F4" w:rsidP="0025670E">
      <w:pPr>
        <w:spacing w:after="0" w:line="240" w:lineRule="auto"/>
        <w:ind w:left="11" w:right="6" w:hanging="11"/>
        <w:jc w:val="center"/>
        <w:rPr>
          <w:b/>
          <w:i/>
          <w:color w:val="auto"/>
          <w:szCs w:val="28"/>
          <w:u w:val="single"/>
          <w:lang w:val="ru-RU"/>
        </w:rPr>
      </w:pPr>
      <w:r w:rsidRPr="0025670E">
        <w:rPr>
          <w:b/>
          <w:i/>
          <w:color w:val="auto"/>
          <w:szCs w:val="28"/>
          <w:u w:val="single"/>
          <w:lang w:val="ru-RU"/>
        </w:rPr>
        <w:t>в условиях реализации ФГОС</w:t>
      </w:r>
      <w:r w:rsidR="00034344">
        <w:rPr>
          <w:b/>
          <w:i/>
          <w:color w:val="auto"/>
          <w:szCs w:val="28"/>
          <w:u w:val="single"/>
          <w:lang w:val="ru-RU"/>
        </w:rPr>
        <w:t>.</w:t>
      </w:r>
    </w:p>
    <w:p w:rsidR="00034344" w:rsidRPr="0025670E" w:rsidRDefault="00034344" w:rsidP="0025670E">
      <w:pPr>
        <w:spacing w:after="0" w:line="240" w:lineRule="auto"/>
        <w:ind w:left="11" w:right="6" w:hanging="11"/>
        <w:jc w:val="center"/>
        <w:rPr>
          <w:i/>
          <w:color w:val="auto"/>
          <w:szCs w:val="28"/>
          <w:u w:val="single"/>
          <w:lang w:val="ru-RU"/>
        </w:rPr>
      </w:pPr>
    </w:p>
    <w:p w:rsidR="00FD5580" w:rsidRPr="0025670E" w:rsidRDefault="00A177F4" w:rsidP="0025670E">
      <w:pPr>
        <w:spacing w:after="0" w:line="240" w:lineRule="auto"/>
        <w:ind w:left="0" w:firstLine="720"/>
        <w:rPr>
          <w:color w:val="auto"/>
          <w:szCs w:val="28"/>
          <w:lang w:val="ru-RU"/>
        </w:rPr>
      </w:pPr>
      <w:r w:rsidRPr="0025670E">
        <w:rPr>
          <w:color w:val="auto"/>
          <w:szCs w:val="28"/>
          <w:lang w:val="ru-RU"/>
        </w:rPr>
        <w:t xml:space="preserve">Сегодня есть выбор вариантов художественного дошкольного образования, и определяется он наличием вариативных, дополнительных, альтернативных, авторских программно-методических материалов, которые недостаточно научно </w:t>
      </w:r>
      <w:r w:rsidR="001A3A9D" w:rsidRPr="0025670E">
        <w:rPr>
          <w:color w:val="auto"/>
          <w:szCs w:val="28"/>
          <w:lang w:val="ru-RU"/>
        </w:rPr>
        <w:t>обоснованы</w:t>
      </w:r>
      <w:r w:rsidRPr="0025670E">
        <w:rPr>
          <w:color w:val="auto"/>
          <w:szCs w:val="28"/>
          <w:lang w:val="ru-RU"/>
        </w:rPr>
        <w:t xml:space="preserve"> и требуют теоретической и экспериментальной проверки в конкретных условиях дошкольных образовательных учреждений. Доступность использования нетрадиционных техник определяется возрастными особенностями дошкольников. Так, например, начинать работу в этом направлении следует с таких техник, как рисование пальчиками, ладошкой, обрывание бумаги и т.п., но в старшем дошкольном возрасте эти, же техники дополнят художественный образ, создаваемый с помощью более сложных: </w:t>
      </w:r>
      <w:bookmarkStart w:id="0" w:name="_GoBack"/>
      <w:bookmarkEnd w:id="0"/>
      <w:proofErr w:type="spellStart"/>
      <w:r w:rsidR="001A3A9D" w:rsidRPr="0025670E">
        <w:rPr>
          <w:color w:val="auto"/>
          <w:szCs w:val="28"/>
          <w:lang w:val="ru-RU"/>
        </w:rPr>
        <w:t>кляксографии</w:t>
      </w:r>
      <w:proofErr w:type="spellEnd"/>
      <w:r w:rsidRPr="0025670E">
        <w:rPr>
          <w:color w:val="auto"/>
          <w:szCs w:val="28"/>
          <w:lang w:val="ru-RU"/>
        </w:rPr>
        <w:t xml:space="preserve">, монотипии и т.п.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Рисование вдвоем на длинной полосе бумаги</w:t>
      </w:r>
      <w:r w:rsidR="00034344">
        <w:rPr>
          <w:color w:val="auto"/>
          <w:szCs w:val="28"/>
          <w:lang w:val="ru-RU"/>
        </w:rPr>
        <w:t>.</w:t>
      </w:r>
    </w:p>
    <w:p w:rsidR="00FD5580" w:rsidRPr="0025670E" w:rsidRDefault="00A177F4" w:rsidP="0025670E">
      <w:pPr>
        <w:spacing w:after="0" w:line="240" w:lineRule="auto"/>
        <w:ind w:left="9" w:right="-8"/>
        <w:rPr>
          <w:color w:val="auto"/>
          <w:szCs w:val="28"/>
          <w:lang w:val="ru-RU"/>
        </w:rPr>
      </w:pPr>
      <w:r w:rsidRPr="0025670E">
        <w:rPr>
          <w:color w:val="auto"/>
          <w:szCs w:val="28"/>
          <w:lang w:val="ru-RU"/>
        </w:rPr>
        <w:t xml:space="preserve"> </w:t>
      </w:r>
      <w:r w:rsidR="0001081E" w:rsidRPr="0025670E">
        <w:rPr>
          <w:color w:val="auto"/>
          <w:szCs w:val="28"/>
          <w:lang w:val="ru-RU"/>
        </w:rPr>
        <w:tab/>
      </w:r>
      <w:r w:rsidRPr="0025670E">
        <w:rPr>
          <w:color w:val="auto"/>
          <w:szCs w:val="28"/>
          <w:lang w:val="ru-RU"/>
        </w:rPr>
        <w:t xml:space="preserve">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 Взрослые и ребенок договариваются, кто, что будет рисовать, чтобы получился один сюжет.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Рисование с секретом в три пары рук</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Когда вашему ребенку исполниться 4 года, настоятельно советуем прибегать к этому методу. Заключается он в следующем.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 </w:t>
      </w:r>
    </w:p>
    <w:p w:rsidR="0001081E" w:rsidRPr="0025670E" w:rsidRDefault="00034344" w:rsidP="0025670E">
      <w:pPr>
        <w:spacing w:after="0" w:line="240" w:lineRule="auto"/>
        <w:ind w:left="9" w:right="-8"/>
        <w:rPr>
          <w:b/>
          <w:color w:val="auto"/>
          <w:szCs w:val="28"/>
          <w:lang w:val="ru-RU"/>
        </w:rPr>
      </w:pPr>
      <w:r>
        <w:rPr>
          <w:b/>
          <w:color w:val="auto"/>
          <w:szCs w:val="28"/>
          <w:lang w:val="ru-RU"/>
        </w:rPr>
        <w:t>Рисование</w:t>
      </w:r>
      <w:r w:rsidR="00A177F4" w:rsidRPr="0025670E">
        <w:rPr>
          <w:b/>
          <w:color w:val="auto"/>
          <w:szCs w:val="28"/>
          <w:lang w:val="ru-RU"/>
        </w:rPr>
        <w:t xml:space="preserve"> самого себя или рисование с натуры любимых игрушек.</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w:t>
      </w:r>
      <w:proofErr w:type="gramStart"/>
      <w:r w:rsidRPr="0025670E">
        <w:rPr>
          <w:color w:val="auto"/>
          <w:szCs w:val="28"/>
          <w:lang w:val="ru-RU"/>
        </w:rPr>
        <w:t>раз</w:t>
      </w:r>
      <w:proofErr w:type="gramEnd"/>
      <w:r w:rsidRPr="0025670E">
        <w:rPr>
          <w:color w:val="auto"/>
          <w:szCs w:val="28"/>
          <w:lang w:val="ru-RU"/>
        </w:rPr>
        <w:t xml:space="preserve">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Это может быть любимая кукла, мишка или машина. Важно учить длительно,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w:t>
      </w:r>
      <w:proofErr w:type="gramStart"/>
      <w:r w:rsidRPr="0025670E">
        <w:rPr>
          <w:color w:val="auto"/>
          <w:szCs w:val="28"/>
          <w:lang w:val="ru-RU"/>
        </w:rPr>
        <w:t>такую</w:t>
      </w:r>
      <w:proofErr w:type="gramEnd"/>
      <w:r w:rsidRPr="0025670E">
        <w:rPr>
          <w:color w:val="auto"/>
          <w:szCs w:val="28"/>
          <w:lang w:val="ru-RU"/>
        </w:rPr>
        <w:t xml:space="preserve"> хочется?" Но обязательно в конце такого рисования важно спрашивать: "А чем нарисованная машина отличается от этой?" </w:t>
      </w:r>
    </w:p>
    <w:p w:rsidR="00FD5580" w:rsidRPr="0025670E" w:rsidRDefault="00A177F4" w:rsidP="0025670E">
      <w:pPr>
        <w:pStyle w:val="1"/>
        <w:spacing w:after="0" w:line="240" w:lineRule="auto"/>
        <w:ind w:left="-5"/>
        <w:jc w:val="both"/>
        <w:rPr>
          <w:b w:val="0"/>
          <w:color w:val="auto"/>
          <w:szCs w:val="28"/>
          <w:lang w:val="ru-RU"/>
        </w:rPr>
      </w:pPr>
      <w:r w:rsidRPr="0025670E">
        <w:rPr>
          <w:b w:val="0"/>
          <w:color w:val="auto"/>
          <w:szCs w:val="28"/>
          <w:lang w:val="ru-RU"/>
        </w:rPr>
        <w:t xml:space="preserve">«Я рисую маму…» </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Хорошо бы продолжить рисование с натуры или рисование по памяти (объектами для такого изображения могут стать члены семьи, родственники и друзья). В качестве вспомогательного материала могут быть фотографии или беседы о характерных особенностях внешнего вида отсутствующих родственников... Берутся и </w:t>
      </w:r>
      <w:r w:rsidRPr="0025670E">
        <w:rPr>
          <w:color w:val="auto"/>
          <w:szCs w:val="28"/>
          <w:lang w:val="ru-RU"/>
        </w:rPr>
        <w:lastRenderedPageBreak/>
        <w:t xml:space="preserve">рассматриваются фотографии. Проводится беседа: "Какая бабушка Валя? Какие у нее волосы? Прическа? Любимое платье? Улыбка?" И начинается процесс сотворчества. Через время можно предложить нарисовать по памяти подружек. Когда соберется достаточно рисунков с изображением родственников и друзей, советуем организовать мини-выставку "Мои родные и близкие", где по достоинству оцениваются первые портреты дошкольника.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Поролоновые рисунки</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Почему-то мы все склонны думать, что, если рисуем красками, то обязательно и кисточкой. Далеко не всегда, утверждают </w:t>
      </w:r>
      <w:proofErr w:type="spellStart"/>
      <w:r w:rsidRPr="0025670E">
        <w:rPr>
          <w:color w:val="auto"/>
          <w:szCs w:val="28"/>
          <w:lang w:val="ru-RU"/>
        </w:rPr>
        <w:t>тризовцы</w:t>
      </w:r>
      <w:proofErr w:type="spellEnd"/>
      <w:r w:rsidRPr="0025670E">
        <w:rPr>
          <w:color w:val="auto"/>
          <w:szCs w:val="28"/>
          <w:lang w:val="ru-RU"/>
        </w:rPr>
        <w:t xml:space="preserve">.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Загадочные рисунки</w:t>
      </w:r>
      <w:r w:rsidR="00034344">
        <w:rPr>
          <w:color w:val="auto"/>
          <w:szCs w:val="28"/>
          <w:lang w:val="ru-RU"/>
        </w:rPr>
        <w:t>.</w:t>
      </w:r>
    </w:p>
    <w:p w:rsidR="0001081E" w:rsidRPr="0025670E" w:rsidRDefault="00A177F4" w:rsidP="0025670E">
      <w:pPr>
        <w:spacing w:after="0" w:line="240" w:lineRule="auto"/>
        <w:ind w:left="9" w:right="-8" w:firstLine="711"/>
        <w:rPr>
          <w:b/>
          <w:color w:val="auto"/>
          <w:szCs w:val="28"/>
          <w:lang w:val="ru-RU"/>
        </w:rPr>
      </w:pPr>
      <w:r w:rsidRPr="0025670E">
        <w:rPr>
          <w:color w:val="auto"/>
          <w:szCs w:val="28"/>
          <w:lang w:val="ru-RU"/>
        </w:rPr>
        <w:t>Загадочные рисунки могут получаться следующим образом. Берется картон размером примерно 20</w:t>
      </w:r>
      <w:r w:rsidRPr="0025670E">
        <w:rPr>
          <w:color w:val="auto"/>
          <w:szCs w:val="28"/>
        </w:rPr>
        <w:t>x</w:t>
      </w:r>
      <w:r w:rsidRPr="0025670E">
        <w:rPr>
          <w:color w:val="auto"/>
          <w:szCs w:val="28"/>
          <w:lang w:val="ru-RU"/>
        </w:rPr>
        <w:t xml:space="preserve">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w:t>
      </w:r>
      <w:proofErr w:type="gramStart"/>
      <w:r w:rsidRPr="0025670E">
        <w:rPr>
          <w:color w:val="auto"/>
          <w:szCs w:val="28"/>
          <w:lang w:val="ru-RU"/>
        </w:rPr>
        <w:t>с</w:t>
      </w:r>
      <w:proofErr w:type="gramEnd"/>
      <w:r w:rsidRPr="0025670E">
        <w:rPr>
          <w:color w:val="auto"/>
          <w:szCs w:val="28"/>
          <w:lang w:val="ru-RU"/>
        </w:rPr>
        <w:t xml:space="preserve"> </w:t>
      </w:r>
      <w:proofErr w:type="gramStart"/>
      <w:r w:rsidRPr="0025670E">
        <w:rPr>
          <w:color w:val="auto"/>
          <w:szCs w:val="28"/>
          <w:lang w:val="ru-RU"/>
        </w:rPr>
        <w:t>изобразительной</w:t>
      </w:r>
      <w:proofErr w:type="gramEnd"/>
      <w:r w:rsidRPr="0025670E">
        <w:rPr>
          <w:color w:val="auto"/>
          <w:szCs w:val="28"/>
          <w:lang w:val="ru-RU"/>
        </w:rPr>
        <w:t xml:space="preserve"> будет способствовать интеллектуальному развитию детей дошкольного возраста. </w:t>
      </w:r>
      <w:r w:rsidRPr="0025670E">
        <w:rPr>
          <w:b/>
          <w:color w:val="auto"/>
          <w:szCs w:val="28"/>
          <w:lang w:val="ru-RU"/>
        </w:rPr>
        <w:t xml:space="preserve">  </w:t>
      </w:r>
    </w:p>
    <w:p w:rsidR="00FD5580" w:rsidRPr="0025670E" w:rsidRDefault="00A177F4" w:rsidP="0025670E">
      <w:pPr>
        <w:spacing w:after="0" w:line="240" w:lineRule="auto"/>
        <w:ind w:right="-8"/>
        <w:rPr>
          <w:color w:val="auto"/>
          <w:szCs w:val="28"/>
          <w:lang w:val="ru-RU"/>
        </w:rPr>
      </w:pPr>
      <w:r w:rsidRPr="0025670E">
        <w:rPr>
          <w:b/>
          <w:color w:val="auto"/>
          <w:szCs w:val="28"/>
          <w:lang w:val="ru-RU"/>
        </w:rPr>
        <w:t>Рисование мелками</w:t>
      </w:r>
      <w:r w:rsidR="00034344">
        <w:rPr>
          <w:b/>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Гак, асфальт располагает к емкому изображению сюжетов. Их (если нет дождя) можно развивать на следующий день. Л затем по сюжетам составлять рассказы. А на керамических плитках (которые порой в остатках хранятся где</w:t>
      </w:r>
      <w:r w:rsidR="00D94196">
        <w:rPr>
          <w:color w:val="auto"/>
          <w:szCs w:val="28"/>
          <w:lang w:val="ru-RU"/>
        </w:rPr>
        <w:t>-</w:t>
      </w:r>
      <w:r w:rsidRPr="0025670E">
        <w:rPr>
          <w:color w:val="auto"/>
          <w:szCs w:val="28"/>
          <w:lang w:val="ru-RU"/>
        </w:rPr>
        <w:t xml:space="preserve">нибудь в кладовой), мы рекомендуем изображать мелками или углем узоры, маленькие предметы. Большие камни (типа валунов) просятся украсить их под изображение головы животного или под пенек. Смотря, что или кого по форме камень напоминает.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Метод волшебного рисунка</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w:t>
      </w:r>
      <w:proofErr w:type="gramStart"/>
      <w:r w:rsidRPr="0025670E">
        <w:rPr>
          <w:color w:val="auto"/>
          <w:szCs w:val="28"/>
          <w:lang w:val="ru-RU"/>
        </w:rPr>
        <w:t>ложится</w:t>
      </w:r>
      <w:proofErr w:type="gramEnd"/>
      <w:r w:rsidRPr="0025670E">
        <w:rPr>
          <w:color w:val="auto"/>
          <w:szCs w:val="28"/>
          <w:lang w:val="ru-RU"/>
        </w:rPr>
        <w:t xml:space="preserve"> на жирное изображение свечой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lastRenderedPageBreak/>
        <w:t>Разрисовка маленьких камешков</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proofErr w:type="gramStart"/>
      <w:r w:rsidRPr="0025670E">
        <w:rPr>
          <w:color w:val="auto"/>
          <w:szCs w:val="28"/>
          <w:lang w:val="ru-RU"/>
        </w:rPr>
        <w:t xml:space="preserve">( </w:t>
      </w:r>
      <w:proofErr w:type="gramEnd"/>
      <w:r w:rsidRPr="0025670E">
        <w:rPr>
          <w:color w:val="auto"/>
          <w:szCs w:val="28"/>
          <w:lang w:val="ru-RU"/>
        </w:rPr>
        <w:t xml:space="preserve">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 xml:space="preserve">Метод </w:t>
      </w:r>
      <w:proofErr w:type="spellStart"/>
      <w:r w:rsidRPr="0025670E">
        <w:rPr>
          <w:color w:val="auto"/>
          <w:szCs w:val="28"/>
          <w:lang w:val="ru-RU"/>
        </w:rPr>
        <w:t>ниткографии</w:t>
      </w:r>
      <w:proofErr w:type="spellEnd"/>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w:t>
      </w:r>
      <w:r w:rsidRPr="0025670E">
        <w:rPr>
          <w:color w:val="auto"/>
          <w:szCs w:val="28"/>
        </w:rPr>
        <w:t>x</w:t>
      </w:r>
      <w:r w:rsidRPr="0025670E">
        <w:rPr>
          <w:color w:val="auto"/>
          <w:szCs w:val="28"/>
          <w:lang w:val="ru-RU"/>
        </w:rPr>
        <w:t xml:space="preserve">25 см. На картон наклеивается или бархатная бумага, или однотонный фланель. К экрану хорошо бы подготовить </w:t>
      </w:r>
      <w:proofErr w:type="gramStart"/>
      <w:r w:rsidRPr="0025670E">
        <w:rPr>
          <w:color w:val="auto"/>
          <w:szCs w:val="28"/>
          <w:lang w:val="ru-RU"/>
        </w:rPr>
        <w:t>симпатичные</w:t>
      </w:r>
      <w:proofErr w:type="gramEnd"/>
      <w:r w:rsidRPr="0025670E">
        <w:rPr>
          <w:color w:val="auto"/>
          <w:szCs w:val="28"/>
          <w:lang w:val="ru-RU"/>
        </w:rPr>
        <w:t xml:space="preserve">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Рисование на мокрой бумаге</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w:t>
      </w:r>
      <w:proofErr w:type="gramStart"/>
      <w:r w:rsidRPr="0025670E">
        <w:rPr>
          <w:color w:val="auto"/>
          <w:szCs w:val="28"/>
          <w:lang w:val="ru-RU"/>
        </w:rPr>
        <w:t>-р</w:t>
      </w:r>
      <w:proofErr w:type="gramEnd"/>
      <w:r w:rsidRPr="0025670E">
        <w:rPr>
          <w:color w:val="auto"/>
          <w:szCs w:val="28"/>
          <w:lang w:val="ru-RU"/>
        </w:rPr>
        <w:t xml:space="preserve">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 </w:t>
      </w:r>
    </w:p>
    <w:p w:rsidR="00FD5580" w:rsidRPr="0025670E" w:rsidRDefault="00A177F4" w:rsidP="0025670E">
      <w:pPr>
        <w:pStyle w:val="1"/>
        <w:spacing w:after="0" w:line="240" w:lineRule="auto"/>
        <w:ind w:left="-5" w:firstLine="0"/>
        <w:jc w:val="both"/>
        <w:rPr>
          <w:color w:val="auto"/>
          <w:szCs w:val="28"/>
          <w:lang w:val="ru-RU"/>
        </w:rPr>
      </w:pPr>
      <w:r w:rsidRPr="0025670E">
        <w:rPr>
          <w:color w:val="auto"/>
          <w:szCs w:val="28"/>
          <w:lang w:val="ru-RU"/>
        </w:rPr>
        <w:t>Тканевые изображения</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lastRenderedPageBreak/>
        <w:t>Объемная аппликация</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w:t>
      </w:r>
      <w:proofErr w:type="gramStart"/>
      <w:r w:rsidRPr="0025670E">
        <w:rPr>
          <w:color w:val="auto"/>
          <w:szCs w:val="28"/>
          <w:lang w:val="ru-RU"/>
        </w:rPr>
        <w:t>объемную</w:t>
      </w:r>
      <w:proofErr w:type="gramEnd"/>
      <w:r w:rsidRPr="0025670E">
        <w:rPr>
          <w:color w:val="auto"/>
          <w:szCs w:val="28"/>
          <w:lang w:val="ru-RU"/>
        </w:rPr>
        <w:t xml:space="preserve">: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Рисуем с помощью открыток</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Трех-, четыре</w:t>
      </w:r>
      <w:proofErr w:type="gramStart"/>
      <w:r w:rsidRPr="0025670E">
        <w:rPr>
          <w:color w:val="auto"/>
          <w:szCs w:val="28"/>
          <w:lang w:val="ru-RU"/>
        </w:rPr>
        <w:t>х-</w:t>
      </w:r>
      <w:proofErr w:type="gramEnd"/>
      <w:r w:rsidRPr="0025670E">
        <w:rPr>
          <w:color w:val="auto"/>
          <w:szCs w:val="28"/>
          <w:lang w:val="ru-RU"/>
        </w:rPr>
        <w:t xml:space="preserve"> и даже пятилетнему ребенку порой сложно нарисовать собаку и жука. Их можно взять </w:t>
      </w:r>
      <w:proofErr w:type="gramStart"/>
      <w:r w:rsidRPr="0025670E">
        <w:rPr>
          <w:color w:val="auto"/>
          <w:szCs w:val="28"/>
          <w:lang w:val="ru-RU"/>
        </w:rPr>
        <w:t>готовыми</w:t>
      </w:r>
      <w:proofErr w:type="gramEnd"/>
      <w:r w:rsidRPr="0025670E">
        <w:rPr>
          <w:color w:val="auto"/>
          <w:szCs w:val="28"/>
          <w:lang w:val="ru-RU"/>
        </w:rPr>
        <w:t xml:space="preserve">, а к собачке и жучку пусть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Учимся делать фон</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 </w:t>
      </w:r>
    </w:p>
    <w:p w:rsidR="00FD5580" w:rsidRPr="0025670E" w:rsidRDefault="00A177F4" w:rsidP="0025670E">
      <w:pPr>
        <w:pStyle w:val="1"/>
        <w:spacing w:after="0" w:line="240" w:lineRule="auto"/>
        <w:ind w:left="-5"/>
        <w:jc w:val="both"/>
        <w:rPr>
          <w:color w:val="auto"/>
          <w:szCs w:val="28"/>
          <w:lang w:val="ru-RU"/>
        </w:rPr>
      </w:pPr>
      <w:r w:rsidRPr="0025670E">
        <w:rPr>
          <w:color w:val="auto"/>
          <w:szCs w:val="28"/>
          <w:lang w:val="ru-RU"/>
        </w:rPr>
        <w:t>Коллаж</w:t>
      </w:r>
      <w:r w:rsidR="00034344">
        <w:rPr>
          <w:color w:val="auto"/>
          <w:szCs w:val="28"/>
          <w:lang w:val="ru-RU"/>
        </w:rPr>
        <w:t>.</w:t>
      </w:r>
    </w:p>
    <w:p w:rsidR="00FD5580" w:rsidRPr="0025670E" w:rsidRDefault="00A177F4" w:rsidP="0025670E">
      <w:pPr>
        <w:spacing w:after="0" w:line="240" w:lineRule="auto"/>
        <w:ind w:left="9" w:right="-8" w:firstLine="711"/>
        <w:rPr>
          <w:color w:val="auto"/>
          <w:szCs w:val="28"/>
          <w:lang w:val="ru-RU"/>
        </w:rPr>
      </w:pPr>
      <w:r w:rsidRPr="0025670E">
        <w:rPr>
          <w:color w:val="auto"/>
          <w:szCs w:val="28"/>
          <w:lang w:val="ru-RU"/>
        </w:rPr>
        <w:t xml:space="preserve">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w:t>
      </w:r>
    </w:p>
    <w:p w:rsidR="009842B6" w:rsidRPr="0025670E" w:rsidRDefault="00A177F4" w:rsidP="0025670E">
      <w:pPr>
        <w:spacing w:after="0" w:line="240" w:lineRule="auto"/>
        <w:ind w:left="9" w:right="-8"/>
        <w:rPr>
          <w:color w:val="auto"/>
          <w:szCs w:val="28"/>
          <w:lang w:val="ru-RU"/>
        </w:rPr>
      </w:pPr>
      <w:r w:rsidRPr="0025670E">
        <w:rPr>
          <w:color w:val="auto"/>
          <w:szCs w:val="28"/>
          <w:lang w:val="ru-RU"/>
        </w:rPr>
        <w:t xml:space="preserve">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разной водой, старой чайной заваркой, кофейной гущей, выжимкой из ягод. Полезно так же раскрашивать банки и бутылки, катушки и коробки и т.д. </w:t>
      </w:r>
    </w:p>
    <w:p w:rsidR="00FD5580" w:rsidRPr="0050751B" w:rsidRDefault="00FD5580" w:rsidP="0050751B">
      <w:pPr>
        <w:spacing w:after="0" w:line="240" w:lineRule="auto"/>
        <w:ind w:left="-1" w:right="312" w:firstLine="377"/>
        <w:rPr>
          <w:color w:val="auto"/>
          <w:sz w:val="24"/>
          <w:szCs w:val="24"/>
          <w:lang w:val="ru-RU"/>
        </w:rPr>
      </w:pPr>
    </w:p>
    <w:sectPr w:rsidR="00FD5580" w:rsidRPr="0050751B" w:rsidSect="001A3A9D">
      <w:pgSz w:w="11906" w:h="16838"/>
      <w:pgMar w:top="720" w:right="720" w:bottom="720" w:left="72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FD5580"/>
    <w:rsid w:val="0001081E"/>
    <w:rsid w:val="00034344"/>
    <w:rsid w:val="001A3A9D"/>
    <w:rsid w:val="0025670E"/>
    <w:rsid w:val="004E43FB"/>
    <w:rsid w:val="0050751B"/>
    <w:rsid w:val="00956F3F"/>
    <w:rsid w:val="009842B6"/>
    <w:rsid w:val="00A177F4"/>
    <w:rsid w:val="00D94196"/>
    <w:rsid w:val="00FD5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3FB"/>
    <w:pPr>
      <w:spacing w:after="9" w:line="364"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4E43FB"/>
    <w:pPr>
      <w:keepNext/>
      <w:keepLines/>
      <w:spacing w:after="136"/>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E43FB"/>
    <w:rPr>
      <w:rFonts w:ascii="Times New Roman" w:eastAsia="Times New Roman" w:hAnsi="Times New Roman" w:cs="Times New Roman"/>
      <w:b/>
      <w:color w:val="000000"/>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1870</Words>
  <Characters>10663</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Рисуем в нетрадиционной технике</vt:lpstr>
    </vt:vector>
  </TitlesOfParts>
  <Company>WPI StaforceTEAM</Company>
  <LinksUpToDate>false</LinksUpToDate>
  <CharactersWithSpaces>12508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Рисуем в нетрадиционной технике</dc:title>
  <dc:subject/>
  <dc:creator>Лёля-Нюша</dc:creator>
  <cp:keywords/>
  <cp:lastModifiedBy>МБДОУ-117</cp:lastModifiedBy>
  <cp:revision>9</cp:revision>
  <dcterms:created xsi:type="dcterms:W3CDTF">2015-08-29T06:36:00Z</dcterms:created>
  <dcterms:modified xsi:type="dcterms:W3CDTF">2018-02-22T04:27:00Z</dcterms:modified>
</cp:coreProperties>
</file>