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КОНСПЕКТ РАЗВЛЕЧЕНИЯ ДЛЯ ДЕТЕЙ РАННЕГО ВОЗРАСТА С РОДИТЕЛЯМИ</w:t>
      </w:r>
    </w:p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</w:t>
      </w:r>
      <w:r w:rsidRPr="00C96C95">
        <w:rPr>
          <w:rFonts w:ascii="Times New Roman" w:hAnsi="Times New Roman" w:cs="Times New Roman"/>
          <w:b/>
          <w:bCs/>
          <w:sz w:val="32"/>
          <w:szCs w:val="32"/>
        </w:rPr>
        <w:t>«РАЗНОЦВЕТНЫЕ ГОСТИ»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Возраст:</w:t>
      </w:r>
      <w:r w:rsidRPr="00C96C95">
        <w:rPr>
          <w:rFonts w:ascii="Times New Roman" w:hAnsi="Times New Roman" w:cs="Times New Roman"/>
          <w:sz w:val="24"/>
          <w:szCs w:val="24"/>
        </w:rPr>
        <w:t> 2–3 года (первая и вторая младшие группы раннего возраста).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</w:r>
      <w:r w:rsidRPr="00C96C95">
        <w:rPr>
          <w:rFonts w:ascii="Times New Roman" w:hAnsi="Times New Roman" w:cs="Times New Roman"/>
          <w:b/>
          <w:bCs/>
          <w:sz w:val="24"/>
          <w:szCs w:val="24"/>
        </w:rPr>
        <w:t>Форма проведения:</w:t>
      </w:r>
      <w:r w:rsidRPr="00C96C95">
        <w:rPr>
          <w:rFonts w:ascii="Times New Roman" w:hAnsi="Times New Roman" w:cs="Times New Roman"/>
          <w:sz w:val="24"/>
          <w:szCs w:val="24"/>
        </w:rPr>
        <w:t> Совместное развлечение детей с родителями.</w:t>
      </w:r>
      <w:r w:rsidRPr="00C96C95">
        <w:rPr>
          <w:rFonts w:ascii="Times New Roman" w:hAnsi="Times New Roman" w:cs="Times New Roman"/>
          <w:sz w:val="24"/>
          <w:szCs w:val="24"/>
        </w:rPr>
        <w:br/>
      </w:r>
      <w:r w:rsidRPr="00C96C95">
        <w:rPr>
          <w:rFonts w:ascii="Times New Roman" w:hAnsi="Times New Roman" w:cs="Times New Roman"/>
          <w:b/>
          <w:bCs/>
          <w:sz w:val="24"/>
          <w:szCs w:val="24"/>
        </w:rPr>
        <w:t>Место проведения:</w:t>
      </w:r>
      <w:r w:rsidRPr="00C96C95">
        <w:rPr>
          <w:rFonts w:ascii="Times New Roman" w:hAnsi="Times New Roman" w:cs="Times New Roman"/>
          <w:sz w:val="24"/>
          <w:szCs w:val="24"/>
        </w:rPr>
        <w:t> Групповое помещение, музыкальный зал или веранда.</w:t>
      </w:r>
      <w:r w:rsidRPr="00C96C95">
        <w:rPr>
          <w:rFonts w:ascii="Times New Roman" w:hAnsi="Times New Roman" w:cs="Times New Roman"/>
          <w:sz w:val="24"/>
          <w:szCs w:val="24"/>
        </w:rPr>
        <w:br/>
      </w:r>
      <w:r w:rsidRPr="00C96C95">
        <w:rPr>
          <w:rFonts w:ascii="Times New Roman" w:hAnsi="Times New Roman" w:cs="Times New Roman"/>
          <w:b/>
          <w:bCs/>
          <w:sz w:val="24"/>
          <w:szCs w:val="24"/>
        </w:rPr>
        <w:t>Длительность:</w:t>
      </w:r>
      <w:r w:rsidRPr="00C96C95">
        <w:rPr>
          <w:rFonts w:ascii="Times New Roman" w:hAnsi="Times New Roman" w:cs="Times New Roman"/>
          <w:sz w:val="24"/>
          <w:szCs w:val="24"/>
        </w:rPr>
        <w:t> 15–20 минут.</w:t>
      </w:r>
    </w:p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ЦЕЛИ И ЗАДАЧИ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C96C9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96C95">
        <w:rPr>
          <w:rFonts w:ascii="Times New Roman" w:hAnsi="Times New Roman" w:cs="Times New Roman"/>
          <w:sz w:val="24"/>
          <w:szCs w:val="24"/>
        </w:rPr>
        <w:t> Закрепление знаний детей о цвете (красный, жёлтый, синий, зелёный) через совместную игровую деятельность с родителями.</w:t>
      </w:r>
    </w:p>
    <w:p w:rsidR="00C96C95" w:rsidRPr="00C96C95" w:rsidRDefault="00C96C95" w:rsidP="00C96C95">
      <w:pPr>
        <w:rPr>
          <w:rFonts w:ascii="Times New Roman" w:hAnsi="Times New Roman" w:cs="Times New Roman"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Образовательные задачи:</w:t>
      </w:r>
    </w:p>
    <w:p w:rsidR="00C96C95" w:rsidRPr="00C96C95" w:rsidRDefault="00C96C95" w:rsidP="00C96C9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Учить детей различать и называть основные цвета (красный, жёлтый, синий, зелёный).</w:t>
      </w:r>
    </w:p>
    <w:p w:rsidR="00C96C95" w:rsidRPr="00C96C95" w:rsidRDefault="00C96C95" w:rsidP="00C96C9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Закреплять умение группировать предметы по цвету.</w:t>
      </w:r>
    </w:p>
    <w:p w:rsidR="00C96C95" w:rsidRPr="00C96C95" w:rsidRDefault="00C96C95" w:rsidP="00C96C9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Активизировать речь детей, побуждать повторять названия цветов.</w:t>
      </w:r>
    </w:p>
    <w:p w:rsidR="00C96C95" w:rsidRPr="00C96C95" w:rsidRDefault="00C96C95" w:rsidP="00C96C95">
      <w:pPr>
        <w:rPr>
          <w:rFonts w:ascii="Times New Roman" w:hAnsi="Times New Roman" w:cs="Times New Roman"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</w:p>
    <w:p w:rsidR="00C96C95" w:rsidRPr="00C96C95" w:rsidRDefault="00C96C95" w:rsidP="00C96C95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Развивать зрительное восприятие, внимание, мелкую и крупную моторику.</w:t>
      </w:r>
    </w:p>
    <w:p w:rsidR="00C96C95" w:rsidRPr="00C96C95" w:rsidRDefault="00C96C95" w:rsidP="00C96C95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Развивать эмоциональную отзывчивость, чувство ритма.</w:t>
      </w:r>
    </w:p>
    <w:p w:rsidR="00C96C95" w:rsidRPr="00C96C95" w:rsidRDefault="00C96C95" w:rsidP="00C96C95">
      <w:pPr>
        <w:rPr>
          <w:rFonts w:ascii="Times New Roman" w:hAnsi="Times New Roman" w:cs="Times New Roman"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C96C95" w:rsidRPr="00C96C95" w:rsidRDefault="00C96C95" w:rsidP="00C96C95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Воспитывать доброжелательные отношения между детьми и родителями.</w:t>
      </w:r>
    </w:p>
    <w:p w:rsidR="00C96C95" w:rsidRPr="00C96C95" w:rsidRDefault="00C96C95" w:rsidP="00C96C95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Создавать атмосферу радости от совместной деятельности.</w:t>
      </w:r>
    </w:p>
    <w:p w:rsidR="00C96C95" w:rsidRPr="00C96C95" w:rsidRDefault="00C96C95" w:rsidP="00C96C95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Формировать у детей уверенность в своих силах.</w:t>
      </w:r>
    </w:p>
    <w:p w:rsidR="00C96C95" w:rsidRPr="00C96C95" w:rsidRDefault="00C96C95" w:rsidP="00C96C95">
      <w:pPr>
        <w:rPr>
          <w:rFonts w:ascii="Times New Roman" w:hAnsi="Times New Roman" w:cs="Times New Roman"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C96C95" w:rsidRPr="00C96C95" w:rsidRDefault="00C96C95" w:rsidP="00C96C9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Знакомство детей с цветами в повседневной жизни (одежда, игрушки, природные явления).</w:t>
      </w:r>
    </w:p>
    <w:p w:rsidR="00C96C95" w:rsidRPr="00C96C95" w:rsidRDefault="00C96C95" w:rsidP="00C96C9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Разучивание пальчиковых игр и стихов о цветах.</w:t>
      </w:r>
    </w:p>
    <w:p w:rsidR="00C96C95" w:rsidRPr="00C96C95" w:rsidRDefault="00C96C95" w:rsidP="00C96C9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Рассматривание цветных картинок, дидактические игры («Подбери по цвету», «Спрячь мышку»).</w:t>
      </w:r>
    </w:p>
    <w:p w:rsidR="00C96C95" w:rsidRPr="00C96C95" w:rsidRDefault="00C96C95" w:rsidP="00C96C95">
      <w:pPr>
        <w:rPr>
          <w:rFonts w:ascii="Times New Roman" w:hAnsi="Times New Roman" w:cs="Times New Roman"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Оборудование и материалы:</w:t>
      </w:r>
    </w:p>
    <w:p w:rsidR="00C96C95" w:rsidRPr="00C96C95" w:rsidRDefault="00C96C95" w:rsidP="00C96C9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Четыре цветных обруча (красный, жёлтый, синий, зелёный) или круги из цветной ткани.</w:t>
      </w:r>
    </w:p>
    <w:p w:rsidR="00C96C95" w:rsidRPr="00C96C95" w:rsidRDefault="00C96C95" w:rsidP="00C96C9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Разноцветные воздушные шары (по количеству детей).</w:t>
      </w:r>
    </w:p>
    <w:p w:rsidR="00C96C95" w:rsidRPr="00C96C95" w:rsidRDefault="00C96C95" w:rsidP="00C96C9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Корзинки четырёх цветов (или контейнеры) для сбора игрушек.</w:t>
      </w:r>
    </w:p>
    <w:p w:rsidR="00C96C95" w:rsidRPr="00C96C95" w:rsidRDefault="00C96C95" w:rsidP="00C96C9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Мелкие игрушки (кубики, шарики, фигурки) четырёх цветов.</w:t>
      </w:r>
    </w:p>
    <w:p w:rsidR="00C96C95" w:rsidRPr="00C96C95" w:rsidRDefault="00C96C95" w:rsidP="00C96C9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lastRenderedPageBreak/>
        <w:t>Разноцветные ленточки (красные, жёлтые, синие, зелёные) на колечках для каждого ребёнка.</w:t>
      </w:r>
    </w:p>
    <w:p w:rsidR="00C96C95" w:rsidRPr="00C96C95" w:rsidRDefault="00C96C95" w:rsidP="00C96C9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 xml:space="preserve">Мольберт или </w:t>
      </w:r>
      <w:proofErr w:type="spellStart"/>
      <w:r w:rsidRPr="00C96C95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C96C95">
        <w:rPr>
          <w:rFonts w:ascii="Times New Roman" w:hAnsi="Times New Roman" w:cs="Times New Roman"/>
          <w:sz w:val="24"/>
          <w:szCs w:val="24"/>
        </w:rPr>
        <w:t xml:space="preserve"> с изображением «разноцветных гостей» (зайчик, лягушка, цыплёнок, божья коровка — привязанные к цветам).</w:t>
      </w:r>
    </w:p>
    <w:p w:rsidR="00C96C95" w:rsidRPr="00C96C95" w:rsidRDefault="00C96C95" w:rsidP="00C96C9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Музыкальная колонка (весёлая фоновая музыка, музыка для игр).</w:t>
      </w:r>
    </w:p>
    <w:p w:rsidR="00C96C95" w:rsidRPr="00C96C95" w:rsidRDefault="00C96C95" w:rsidP="00C96C9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Угощение (печенье или конфеты в цветных обёртках).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Персонаж (по желанию):</w:t>
      </w:r>
      <w:r w:rsidRPr="00C96C95">
        <w:rPr>
          <w:rFonts w:ascii="Times New Roman" w:hAnsi="Times New Roman" w:cs="Times New Roman"/>
          <w:sz w:val="24"/>
          <w:szCs w:val="24"/>
        </w:rPr>
        <w:t> Игрушка-Клоун (или Воспитатель в ярком фартуке) — появляется в начале развлечения.</w:t>
      </w:r>
    </w:p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C96C95">
        <w:rPr>
          <w:rFonts w:ascii="Times New Roman" w:hAnsi="Times New Roman" w:cs="Times New Roman"/>
          <w:b/>
          <w:bCs/>
          <w:sz w:val="28"/>
          <w:szCs w:val="28"/>
        </w:rPr>
        <w:t>ХОД РАЗВЛЕЧЕНИЯ</w:t>
      </w:r>
    </w:p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1. ВСТУПЛЕНИЕ. ПРИВЕТСТВИЕ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Дети входят в зал вместе с родителями. Встают в круг. Звучит спокойная музыка.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Здравствуйте, реб</w:t>
      </w:r>
      <w:r>
        <w:rPr>
          <w:rFonts w:ascii="Times New Roman" w:hAnsi="Times New Roman" w:cs="Times New Roman"/>
          <w:sz w:val="24"/>
          <w:szCs w:val="24"/>
        </w:rPr>
        <w:t xml:space="preserve">ята! Здравствуйте, мамы и папы! </w:t>
      </w:r>
      <w:r w:rsidRPr="00C96C95">
        <w:rPr>
          <w:rFonts w:ascii="Times New Roman" w:hAnsi="Times New Roman" w:cs="Times New Roman"/>
          <w:sz w:val="24"/>
          <w:szCs w:val="24"/>
        </w:rPr>
        <w:t>Я оче</w:t>
      </w:r>
      <w:r>
        <w:rPr>
          <w:rFonts w:ascii="Times New Roman" w:hAnsi="Times New Roman" w:cs="Times New Roman"/>
          <w:sz w:val="24"/>
          <w:szCs w:val="24"/>
        </w:rPr>
        <w:t xml:space="preserve">нь рада видеть вас всех вместе. </w:t>
      </w:r>
      <w:r w:rsidRPr="00C96C95">
        <w:rPr>
          <w:rFonts w:ascii="Times New Roman" w:hAnsi="Times New Roman" w:cs="Times New Roman"/>
          <w:sz w:val="24"/>
          <w:szCs w:val="24"/>
        </w:rPr>
        <w:t>Посмотрите, как сегодня красиво в нашем зале.</w:t>
      </w:r>
      <w:r w:rsidRPr="00C96C95">
        <w:rPr>
          <w:rFonts w:ascii="Times New Roman" w:hAnsi="Times New Roman" w:cs="Times New Roman"/>
          <w:sz w:val="24"/>
          <w:szCs w:val="24"/>
        </w:rPr>
        <w:br/>
        <w:t>А почему? Потому что к нам пришли разноцветные гости!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Воспитатель обращает внимание детей на воздушные шары, развешанные по залу.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Посмотрите, какие красивые шарики!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Сколько здесь цветов? Давайте назовём.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Воспитатель показывает на шары, дети вместе с родителями называют цвета: красный, жёлтый, синий, зелёный.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Молодцы! А теперь давайте поздороваемся с нашими разноцветными гостями.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Пальчиковая игра «Цветные ладошки» (с родителями).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Вот ладошка красная — раз! (показывают красную ладошку)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Вот ладошка жёлтая — два! (жёлтую)</w:t>
      </w:r>
      <w:r w:rsidRPr="00C96C95">
        <w:rPr>
          <w:rFonts w:ascii="Times New Roman" w:hAnsi="Times New Roman" w:cs="Times New Roman"/>
          <w:sz w:val="24"/>
          <w:szCs w:val="24"/>
        </w:rPr>
        <w:br/>
        <w:t>Синяя ладошка — не зевай! (синюю)</w:t>
      </w:r>
      <w:r w:rsidRPr="00C96C95">
        <w:rPr>
          <w:rFonts w:ascii="Times New Roman" w:hAnsi="Times New Roman" w:cs="Times New Roman"/>
          <w:sz w:val="24"/>
          <w:szCs w:val="24"/>
        </w:rPr>
        <w:br/>
        <w:t>А зелёная — догоняй! (хлопают в ладоши, «догоняют» друг друга)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</w:p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2. ОСНОВНАЯ ЧАСТЬ. ИГРЫ</w:t>
      </w:r>
    </w:p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ИГРА 1: «НАЙДИ СВОЙ ДОМИК»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96C95">
        <w:rPr>
          <w:rFonts w:ascii="Times New Roman" w:hAnsi="Times New Roman" w:cs="Times New Roman"/>
          <w:sz w:val="24"/>
          <w:szCs w:val="24"/>
        </w:rPr>
        <w:t> Закреплять умение различать и соотносить предметы по цвету, действовать по сигналу.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C96C95">
        <w:rPr>
          <w:rFonts w:ascii="Times New Roman" w:hAnsi="Times New Roman" w:cs="Times New Roman"/>
          <w:sz w:val="24"/>
          <w:szCs w:val="24"/>
        </w:rPr>
        <w:t> Четыре цветных обруча (красный, жёлтый, синий, зелёный), разноцветные ленточки на колечках (каждому ребёнку).</w:t>
      </w:r>
    </w:p>
    <w:p w:rsidR="00C96C95" w:rsidRPr="00C96C95" w:rsidRDefault="00C96C95" w:rsidP="00C96C95">
      <w:pPr>
        <w:rPr>
          <w:rFonts w:ascii="Times New Roman" w:hAnsi="Times New Roman" w:cs="Times New Roman"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Ребята, посмотрите, какие красивые ленточки я принесла. Они тоже разноцветные.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Сейчас кажды</w:t>
      </w:r>
      <w:r>
        <w:rPr>
          <w:rFonts w:ascii="Times New Roman" w:hAnsi="Times New Roman" w:cs="Times New Roman"/>
          <w:sz w:val="24"/>
          <w:szCs w:val="24"/>
        </w:rPr>
        <w:t xml:space="preserve">й из вас выберет себе ленточку. </w:t>
      </w:r>
      <w:r w:rsidRPr="00C96C95">
        <w:rPr>
          <w:rFonts w:ascii="Times New Roman" w:hAnsi="Times New Roman" w:cs="Times New Roman"/>
          <w:sz w:val="24"/>
          <w:szCs w:val="24"/>
        </w:rPr>
        <w:t>А мамы помогут надеть их на ручку.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Родители помогают детям надеть ленточку на запястье. Воспитатель уточняет: «У тебя какая ленточка? Красная! А у тебя? Жёлтая!»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А теперь посмотрите — на полу лежат домики-обручи: красный, жёлтый, синий, зелёный.</w:t>
      </w:r>
      <w:r w:rsidRPr="00C96C95">
        <w:rPr>
          <w:rFonts w:ascii="Times New Roman" w:hAnsi="Times New Roman" w:cs="Times New Roman"/>
          <w:sz w:val="24"/>
          <w:szCs w:val="24"/>
        </w:rPr>
        <w:br/>
        <w:t>Ваша задача — найти свой домик того же цвета, что и ваша ленточка.</w:t>
      </w:r>
      <w:r w:rsidRPr="00C96C95">
        <w:rPr>
          <w:rFonts w:ascii="Times New Roman" w:hAnsi="Times New Roman" w:cs="Times New Roman"/>
          <w:sz w:val="24"/>
          <w:szCs w:val="24"/>
        </w:rPr>
        <w:br/>
        <w:t>Как только зазвучит музыка — вы гуляете по залу. А когда музыка остановится — нужно быстро найти свой домик!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Проводится игра 2–3 раза. Родители помогают малышам ориентироваться, подсказывают, но не бегут впереди ребёнка. Музыку включает и выключает воспитатель.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Молодцы! Все нашли свои домики! А теперь давайте поменяемся ленточками (по желанию) и поиграем ещё раз.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</w:p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ИГРА 2: «РАЗЛОЖИ ИГРУШКИ ПО КОРЗИНКАМ»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96C95">
        <w:rPr>
          <w:rFonts w:ascii="Times New Roman" w:hAnsi="Times New Roman" w:cs="Times New Roman"/>
          <w:sz w:val="24"/>
          <w:szCs w:val="24"/>
        </w:rPr>
        <w:t> Закреплять умение группировать предметы по цвету, развивать мелкую моторику, формировать навыки сотрудничества с родителем.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C96C95">
        <w:rPr>
          <w:rFonts w:ascii="Times New Roman" w:hAnsi="Times New Roman" w:cs="Times New Roman"/>
          <w:sz w:val="24"/>
          <w:szCs w:val="24"/>
        </w:rPr>
        <w:t> Четыре корзинки (красная, жёлтая, синяя, зелёная), мелкие игрушки (кубики, шарики, фигурки) тех же цветов, рассыпанные на ковре.</w:t>
      </w:r>
    </w:p>
    <w:p w:rsidR="00C96C95" w:rsidRPr="00C96C95" w:rsidRDefault="00C96C95" w:rsidP="00C96C95">
      <w:pPr>
        <w:rPr>
          <w:rFonts w:ascii="Times New Roman" w:hAnsi="Times New Roman" w:cs="Times New Roman"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Ой, реб</w:t>
      </w:r>
      <w:r>
        <w:rPr>
          <w:rFonts w:ascii="Times New Roman" w:hAnsi="Times New Roman" w:cs="Times New Roman"/>
          <w:sz w:val="24"/>
          <w:szCs w:val="24"/>
        </w:rPr>
        <w:t xml:space="preserve">ята! Посмотрите, что случилось! </w:t>
      </w:r>
      <w:r w:rsidRPr="00C96C95">
        <w:rPr>
          <w:rFonts w:ascii="Times New Roman" w:hAnsi="Times New Roman" w:cs="Times New Roman"/>
          <w:sz w:val="24"/>
          <w:szCs w:val="24"/>
        </w:rPr>
        <w:t>Наши игру</w:t>
      </w:r>
      <w:r>
        <w:rPr>
          <w:rFonts w:ascii="Times New Roman" w:hAnsi="Times New Roman" w:cs="Times New Roman"/>
          <w:sz w:val="24"/>
          <w:szCs w:val="24"/>
        </w:rPr>
        <w:t xml:space="preserve">шки рассыпались и перепутались. </w:t>
      </w:r>
      <w:r w:rsidRPr="00C96C95">
        <w:rPr>
          <w:rFonts w:ascii="Times New Roman" w:hAnsi="Times New Roman" w:cs="Times New Roman"/>
          <w:sz w:val="24"/>
          <w:szCs w:val="24"/>
        </w:rPr>
        <w:t>Им очень хочется вернуться в свои домики-корзинки.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Давайте поможем игрушкам!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Красные игрушки — в красную корзинку.</w:t>
      </w:r>
      <w:r w:rsidRPr="00C96C95">
        <w:rPr>
          <w:rFonts w:ascii="Times New Roman" w:hAnsi="Times New Roman" w:cs="Times New Roman"/>
          <w:sz w:val="24"/>
          <w:szCs w:val="24"/>
        </w:rPr>
        <w:br/>
        <w:t>Жёлтые — в жёлтую.</w:t>
      </w:r>
      <w:r w:rsidRPr="00C96C95">
        <w:rPr>
          <w:rFonts w:ascii="Times New Roman" w:hAnsi="Times New Roman" w:cs="Times New Roman"/>
          <w:sz w:val="24"/>
          <w:szCs w:val="24"/>
        </w:rPr>
        <w:br/>
        <w:t>Синие — в синюю.</w:t>
      </w:r>
      <w:r w:rsidRPr="00C96C95">
        <w:rPr>
          <w:rFonts w:ascii="Times New Roman" w:hAnsi="Times New Roman" w:cs="Times New Roman"/>
          <w:sz w:val="24"/>
          <w:szCs w:val="24"/>
        </w:rPr>
        <w:br/>
        <w:t>А зелёные — в зелёную.</w:t>
      </w:r>
      <w:r w:rsidRPr="00C96C95">
        <w:rPr>
          <w:rFonts w:ascii="Times New Roman" w:hAnsi="Times New Roman" w:cs="Times New Roman"/>
          <w:sz w:val="24"/>
          <w:szCs w:val="24"/>
        </w:rPr>
        <w:br/>
        <w:t>Мамы и папы, помогайте своим малышам!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Дети вместе с родителями собирают игрушки и раскладывают по корзинкам. Воспитатель подходит, уточняет: «Какого цвета у тебя кубик? Куда его положим?»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После выполнения задания воспитатель хвалит всех участников.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Какие вы молодцы! Все игрушки нашли свои домики.</w:t>
      </w:r>
      <w:r w:rsidRPr="00C96C95">
        <w:rPr>
          <w:rFonts w:ascii="Times New Roman" w:hAnsi="Times New Roman" w:cs="Times New Roman"/>
          <w:sz w:val="24"/>
          <w:szCs w:val="24"/>
        </w:rPr>
        <w:br/>
        <w:t>Давайте похлопаем друг другу!</w:t>
      </w:r>
    </w:p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ИГРА 3: «РАЗНОЦВЕТНАЯ ПЛЯСКА»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96C95">
        <w:rPr>
          <w:rFonts w:ascii="Times New Roman" w:hAnsi="Times New Roman" w:cs="Times New Roman"/>
          <w:sz w:val="24"/>
          <w:szCs w:val="24"/>
        </w:rPr>
        <w:t> Закреплять знание цветов в движении, развивать чувство ритма, создавать радостное настроение от совместной деятельности с родителями.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Материалы</w:t>
      </w:r>
      <w:r w:rsidRPr="00C96C9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96C95">
        <w:rPr>
          <w:rFonts w:ascii="Times New Roman" w:hAnsi="Times New Roman" w:cs="Times New Roman"/>
          <w:sz w:val="24"/>
          <w:szCs w:val="24"/>
        </w:rPr>
        <w:t> Разноцветные платочки или ленточки (красные, жёлтые, синие, зелёные) — можно использовать те же, что в первой игре, или взять новые.</w:t>
      </w:r>
    </w:p>
    <w:p w:rsidR="00C96C95" w:rsidRPr="00C96C95" w:rsidRDefault="00C96C95" w:rsidP="00C96C95">
      <w:pPr>
        <w:rPr>
          <w:rFonts w:ascii="Times New Roman" w:hAnsi="Times New Roman" w:cs="Times New Roman"/>
          <w:sz w:val="28"/>
          <w:szCs w:val="28"/>
        </w:rPr>
      </w:pPr>
      <w:r w:rsidRPr="00C96C95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сейчас мы с вами потанцуем! </w:t>
      </w:r>
      <w:r w:rsidRPr="00C96C95">
        <w:rPr>
          <w:rFonts w:ascii="Times New Roman" w:hAnsi="Times New Roman" w:cs="Times New Roman"/>
          <w:sz w:val="24"/>
          <w:szCs w:val="24"/>
        </w:rPr>
        <w:t>Берите платочки, мамы и папы помогут.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Родители раздают детям платочки. Воспитатель показывает движения, взрослые и дети повторяют. Музыка — любая весёлая, ритмичная (например, «Разноцветная игра» или русская народная плясовая).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Текст (воспитатель проговаривает ритмично):</w:t>
      </w:r>
      <w:r w:rsidR="008631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Мы платочком помашем — вот так, вот так! (машут платочком)</w:t>
      </w:r>
      <w:r w:rsidR="008631A7"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Мы платочком помашем — вот так, вот так!</w:t>
      </w:r>
      <w:r w:rsidR="008631A7"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А теперь приседаем — вместе, дружно! (приседают с платочком)</w:t>
      </w:r>
      <w:r w:rsidR="008631A7"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А теперь покружимся — как игрушки! (кружатся)</w:t>
      </w:r>
      <w:r w:rsidRPr="00C96C95">
        <w:rPr>
          <w:rFonts w:ascii="Times New Roman" w:hAnsi="Times New Roman" w:cs="Times New Roman"/>
          <w:sz w:val="24"/>
          <w:szCs w:val="24"/>
        </w:rPr>
        <w:br/>
        <w:t>Красный платочек покажем — раз, два, три! (показывают красный)</w:t>
      </w:r>
      <w:r w:rsidR="008631A7"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Жёлтый платочек покажем — посмотри! (жёлтый)</w:t>
      </w:r>
      <w:r w:rsidRPr="00C96C95">
        <w:rPr>
          <w:rFonts w:ascii="Times New Roman" w:hAnsi="Times New Roman" w:cs="Times New Roman"/>
          <w:sz w:val="24"/>
          <w:szCs w:val="24"/>
        </w:rPr>
        <w:br/>
        <w:t>Синий платочек спрячем — ай-люли! (прячут за спину)</w:t>
      </w:r>
      <w:r w:rsidR="008631A7"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br/>
        <w:t>Зелёный платочек мы нашли! (достают и показывают)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Игра повторяется 2–3 раза. Родители помогают малышам выполнять движения и показывать платочек нужного цвета.</w:t>
      </w:r>
    </w:p>
    <w:p w:rsidR="00C96C95" w:rsidRPr="00C96C95" w:rsidRDefault="00C96C95" w:rsidP="00C96C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3. ЗАКЛЮЧИТЕЛЬНАЯ ЧАСТЬ. СЮРПРИЗНЫЙ МОМЕНТ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После танца дети вместе с родителями снова встают в круг.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8631A7"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Ре</w:t>
      </w:r>
      <w:r w:rsidR="008631A7">
        <w:rPr>
          <w:rFonts w:ascii="Times New Roman" w:hAnsi="Times New Roman" w:cs="Times New Roman"/>
          <w:sz w:val="24"/>
          <w:szCs w:val="24"/>
        </w:rPr>
        <w:t xml:space="preserve">бята, какие вы сегодня молодцы! </w:t>
      </w:r>
      <w:r w:rsidRPr="00C96C95">
        <w:rPr>
          <w:rFonts w:ascii="Times New Roman" w:hAnsi="Times New Roman" w:cs="Times New Roman"/>
          <w:sz w:val="24"/>
          <w:szCs w:val="24"/>
        </w:rPr>
        <w:t>Вы так весело играли</w:t>
      </w:r>
      <w:r w:rsidR="008631A7">
        <w:rPr>
          <w:rFonts w:ascii="Times New Roman" w:hAnsi="Times New Roman" w:cs="Times New Roman"/>
          <w:sz w:val="24"/>
          <w:szCs w:val="24"/>
        </w:rPr>
        <w:t xml:space="preserve">, помогали игрушкам, танцевали. </w:t>
      </w:r>
      <w:r w:rsidRPr="00C96C95">
        <w:rPr>
          <w:rFonts w:ascii="Times New Roman" w:hAnsi="Times New Roman" w:cs="Times New Roman"/>
          <w:sz w:val="24"/>
          <w:szCs w:val="24"/>
        </w:rPr>
        <w:t>А скажите мне: к</w:t>
      </w:r>
      <w:r w:rsidR="008631A7">
        <w:rPr>
          <w:rFonts w:ascii="Times New Roman" w:hAnsi="Times New Roman" w:cs="Times New Roman"/>
          <w:sz w:val="24"/>
          <w:szCs w:val="24"/>
        </w:rPr>
        <w:t xml:space="preserve">акого цвета были наши ленточки? Какого цвета были корзинки? </w:t>
      </w:r>
      <w:r w:rsidRPr="00C96C95">
        <w:rPr>
          <w:rFonts w:ascii="Times New Roman" w:hAnsi="Times New Roman" w:cs="Times New Roman"/>
          <w:sz w:val="24"/>
          <w:szCs w:val="24"/>
        </w:rPr>
        <w:t>Какого цвета платочки?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Дети с помощью родителей называют цвета (красный, жёлтый, синий, зелёный).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8631A7"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Правильно! Вы уже знаете все цвета. А это значит, что я должна вам подарить…</w:t>
      </w:r>
      <w:r w:rsidRPr="00C96C95">
        <w:rPr>
          <w:rFonts w:ascii="Times New Roman" w:hAnsi="Times New Roman" w:cs="Times New Roman"/>
          <w:sz w:val="24"/>
          <w:szCs w:val="24"/>
        </w:rPr>
        <w:br/>
        <w:t>Что же? А подарить я вам хочу разноцветные угощения!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Воспитатель выносит поднос с печеньем или конфетами, завернутыми в цветные фантики (красные, жёлтые, синие, зелёные).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8631A7">
        <w:rPr>
          <w:rFonts w:ascii="Times New Roman" w:hAnsi="Times New Roman" w:cs="Times New Roman"/>
          <w:sz w:val="24"/>
          <w:szCs w:val="24"/>
        </w:rPr>
        <w:t xml:space="preserve"> </w:t>
      </w:r>
      <w:r w:rsidRPr="00C96C95">
        <w:rPr>
          <w:rFonts w:ascii="Times New Roman" w:hAnsi="Times New Roman" w:cs="Times New Roman"/>
          <w:sz w:val="24"/>
          <w:szCs w:val="24"/>
        </w:rPr>
        <w:t>Угощайтесь, ребята! И скажите своим мамам и папам: «Спасибо за игру!»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i/>
          <w:iCs/>
          <w:sz w:val="24"/>
          <w:szCs w:val="24"/>
        </w:rPr>
        <w:t>Дети с родителями берут угощение. Завершается развлечение свободной игрой или чаепитием в группе.</w:t>
      </w:r>
    </w:p>
    <w:p w:rsidR="008631A7" w:rsidRDefault="00C96C95" w:rsidP="00C96C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ПРИЛОЖЕНИЕ. 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sz w:val="24"/>
          <w:szCs w:val="24"/>
        </w:rPr>
        <w:t>Если какие-то игры не подходят по условиям, можно заменить их на следующие:</w:t>
      </w:r>
    </w:p>
    <w:p w:rsidR="00C96C95" w:rsidRPr="008631A7" w:rsidRDefault="008631A7" w:rsidP="00C96C9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по проведению</w:t>
      </w:r>
    </w:p>
    <w:p w:rsidR="00C96C95" w:rsidRPr="00C96C95" w:rsidRDefault="00C96C95" w:rsidP="00C96C95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Атмосфера:</w:t>
      </w:r>
      <w:r w:rsidRPr="00C96C95">
        <w:rPr>
          <w:rFonts w:ascii="Times New Roman" w:hAnsi="Times New Roman" w:cs="Times New Roman"/>
          <w:sz w:val="24"/>
          <w:szCs w:val="24"/>
        </w:rPr>
        <w:t> Важно создать доброжелательную, ненавязчивую обстановку. Не торопите детей, дайте им время освоиться.</w:t>
      </w:r>
    </w:p>
    <w:p w:rsidR="00C96C95" w:rsidRPr="00C96C95" w:rsidRDefault="00C96C95" w:rsidP="00C96C95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Роль родителей:</w:t>
      </w:r>
      <w:r w:rsidRPr="00C96C95">
        <w:rPr>
          <w:rFonts w:ascii="Times New Roman" w:hAnsi="Times New Roman" w:cs="Times New Roman"/>
          <w:sz w:val="24"/>
          <w:szCs w:val="24"/>
        </w:rPr>
        <w:t> Заранее объясните родителям, что их задача — помогать, подсказывать, радоваться успехам ребёнка, но не делать за него.</w:t>
      </w:r>
    </w:p>
    <w:tbl>
      <w:tblPr>
        <w:tblpPr w:leftFromText="180" w:rightFromText="180" w:vertAnchor="page" w:horzAnchor="margin" w:tblpXSpec="center" w:tblpY="3706"/>
        <w:tblW w:w="87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3"/>
        <w:gridCol w:w="1417"/>
        <w:gridCol w:w="5957"/>
      </w:tblGrid>
      <w:tr w:rsidR="008631A7" w:rsidRPr="00C96C95" w:rsidTr="008631A7">
        <w:trPr>
          <w:trHeight w:val="417"/>
          <w:tblHeader/>
        </w:trPr>
        <w:tc>
          <w:tcPr>
            <w:tcW w:w="140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4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Замена</w:t>
            </w:r>
          </w:p>
        </w:tc>
        <w:tc>
          <w:tcPr>
            <w:tcW w:w="595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8631A7" w:rsidRPr="00C96C95" w:rsidTr="008631A7">
        <w:trPr>
          <w:trHeight w:val="673"/>
        </w:trPr>
        <w:tc>
          <w:tcPr>
            <w:tcW w:w="140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«Найди свой домик»</w:t>
            </w:r>
          </w:p>
        </w:tc>
        <w:tc>
          <w:tcPr>
            <w:tcW w:w="14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«Спрячь мышку»</w:t>
            </w:r>
          </w:p>
        </w:tc>
        <w:tc>
          <w:tcPr>
            <w:tcW w:w="595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Родители держат цветные домики из бумаги, дети «прячут» мышку (цветную фигурку) в домик того же цвета.</w:t>
            </w:r>
          </w:p>
        </w:tc>
      </w:tr>
      <w:tr w:rsidR="008631A7" w:rsidRPr="00C96C95" w:rsidTr="008631A7">
        <w:trPr>
          <w:trHeight w:val="942"/>
        </w:trPr>
        <w:tc>
          <w:tcPr>
            <w:tcW w:w="140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«Разложи игрушки по корзинкам»</w:t>
            </w:r>
          </w:p>
        </w:tc>
        <w:tc>
          <w:tcPr>
            <w:tcW w:w="14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«Собери букет»</w:t>
            </w:r>
          </w:p>
        </w:tc>
        <w:tc>
          <w:tcPr>
            <w:tcW w:w="595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Разноцветные цветы (из бумаги) разложены на полу. Дети собирают букет для мамы: жёлтые цветы в жёлтую вазу, красные — в красную и т.д.</w:t>
            </w:r>
          </w:p>
        </w:tc>
      </w:tr>
      <w:tr w:rsidR="008631A7" w:rsidRPr="00C96C95" w:rsidTr="008631A7">
        <w:trPr>
          <w:trHeight w:val="942"/>
        </w:trPr>
        <w:tc>
          <w:tcPr>
            <w:tcW w:w="140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«Разноцветная пляска»</w:t>
            </w:r>
          </w:p>
        </w:tc>
        <w:tc>
          <w:tcPr>
            <w:tcW w:w="14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«Карусель с лентами»</w:t>
            </w:r>
          </w:p>
        </w:tc>
        <w:tc>
          <w:tcPr>
            <w:tcW w:w="595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95">
              <w:rPr>
                <w:rFonts w:ascii="Times New Roman" w:hAnsi="Times New Roman" w:cs="Times New Roman"/>
                <w:sz w:val="24"/>
                <w:szCs w:val="24"/>
              </w:rPr>
              <w:t>Взрослые держат длинные ленты за концы, дети бегают по кругу, держась за ленту своего цвета.</w:t>
            </w:r>
          </w:p>
        </w:tc>
      </w:tr>
      <w:tr w:rsidR="008631A7" w:rsidRPr="00C96C95" w:rsidTr="008631A7">
        <w:trPr>
          <w:trHeight w:val="417"/>
        </w:trPr>
        <w:tc>
          <w:tcPr>
            <w:tcW w:w="140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добавить</w:t>
            </w:r>
          </w:p>
        </w:tc>
        <w:tc>
          <w:tcPr>
            <w:tcW w:w="14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«Разноцветные колёса»</w:t>
            </w:r>
          </w:p>
        </w:tc>
        <w:tc>
          <w:tcPr>
            <w:tcW w:w="595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631A7" w:rsidRPr="00C96C95" w:rsidRDefault="008631A7" w:rsidP="008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Разноцветный пластилин разложен по чашкам родители помогают детям наклеить (путём придавливания пластилина) колёса к вагончикам</w:t>
            </w:r>
          </w:p>
        </w:tc>
      </w:tr>
    </w:tbl>
    <w:p w:rsidR="008631A7" w:rsidRPr="008631A7" w:rsidRDefault="00C96C95" w:rsidP="008631A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Цвета:</w:t>
      </w:r>
      <w:r w:rsidRPr="00C96C95">
        <w:rPr>
          <w:rFonts w:ascii="Times New Roman" w:hAnsi="Times New Roman" w:cs="Times New Roman"/>
          <w:sz w:val="24"/>
          <w:szCs w:val="24"/>
        </w:rPr>
        <w:t xml:space="preserve"> Для детей раннего возраста достаточно 4 основных </w:t>
      </w:r>
      <w:r w:rsidR="008631A7">
        <w:rPr>
          <w:rFonts w:ascii="Times New Roman" w:hAnsi="Times New Roman" w:cs="Times New Roman"/>
          <w:sz w:val="24"/>
          <w:szCs w:val="24"/>
        </w:rPr>
        <w:t xml:space="preserve">цветов. </w:t>
      </w:r>
    </w:p>
    <w:p w:rsidR="00C96C95" w:rsidRPr="00C96C95" w:rsidRDefault="00C96C95" w:rsidP="00C96C95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96C95">
        <w:rPr>
          <w:rFonts w:ascii="Times New Roman" w:hAnsi="Times New Roman" w:cs="Times New Roman"/>
          <w:b/>
          <w:bCs/>
          <w:sz w:val="24"/>
          <w:szCs w:val="24"/>
        </w:rPr>
        <w:t>Поощрение:</w:t>
      </w:r>
      <w:r w:rsidRPr="00C96C95">
        <w:rPr>
          <w:rFonts w:ascii="Times New Roman" w:hAnsi="Times New Roman" w:cs="Times New Roman"/>
          <w:sz w:val="24"/>
          <w:szCs w:val="24"/>
        </w:rPr>
        <w:t> Хвалите каждого ребёнка, даже если он ошибся. Важно закрепить положительное отношение к игре и к совместной деятельности с родителями.</w:t>
      </w:r>
    </w:p>
    <w:p w:rsidR="00C96C95" w:rsidRPr="00C96C95" w:rsidRDefault="00C96C95" w:rsidP="00C96C95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  <w:r w:rsidRPr="007569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6C385D2" wp14:editId="65F1744C">
            <wp:simplePos x="0" y="0"/>
            <wp:positionH relativeFrom="column">
              <wp:posOffset>3371825</wp:posOffset>
            </wp:positionH>
            <wp:positionV relativeFrom="paragraph">
              <wp:posOffset>4920615</wp:posOffset>
            </wp:positionV>
            <wp:extent cx="2300813" cy="2959100"/>
            <wp:effectExtent l="0" t="0" r="4445" b="0"/>
            <wp:wrapNone/>
            <wp:docPr id="10" name="Рисунок 10" descr="C:\Users\ertse\OneDrive\Рабочий стол\Новая папка\IMG_20260324_2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ertse\OneDrive\Рабочий стол\Новая папка\IMG_20260324_212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65" cy="296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9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65A8A62" wp14:editId="6A7BAA8A">
            <wp:simplePos x="0" y="0"/>
            <wp:positionH relativeFrom="column">
              <wp:posOffset>429895</wp:posOffset>
            </wp:positionH>
            <wp:positionV relativeFrom="paragraph">
              <wp:posOffset>4847590</wp:posOffset>
            </wp:positionV>
            <wp:extent cx="2611755" cy="3035300"/>
            <wp:effectExtent l="0" t="0" r="0" b="0"/>
            <wp:wrapNone/>
            <wp:docPr id="11" name="Рисунок 11" descr="C:\Users\ertse\OneDrive\Рабочий стол\Новая папка\IMG_20260324_21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ertse\OneDrive\Рабочий стол\Новая папка\IMG_20260324_212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EF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  <w:r w:rsidRPr="008A0E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04950A" wp14:editId="6AD66484">
            <wp:simplePos x="0" y="0"/>
            <wp:positionH relativeFrom="column">
              <wp:posOffset>3996690</wp:posOffset>
            </wp:positionH>
            <wp:positionV relativeFrom="paragraph">
              <wp:posOffset>50800</wp:posOffset>
            </wp:positionV>
            <wp:extent cx="1762125" cy="1759585"/>
            <wp:effectExtent l="0" t="0" r="9525" b="0"/>
            <wp:wrapNone/>
            <wp:docPr id="2" name="Рисунок 2" descr="C:\Users\ertse\OneDrive\Рабочий стол\фотки садик 2\.trashed-1776691819-IMG_20260321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ertse\OneDrive\Рабочий стол\фотки садик 2\.trashed-1776691819-IMG_20260321_102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E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6AD77CB" wp14:editId="47D96E01">
            <wp:simplePos x="0" y="0"/>
            <wp:positionH relativeFrom="column">
              <wp:posOffset>1748790</wp:posOffset>
            </wp:positionH>
            <wp:positionV relativeFrom="paragraph">
              <wp:posOffset>-4445</wp:posOffset>
            </wp:positionV>
            <wp:extent cx="2038350" cy="1731010"/>
            <wp:effectExtent l="0" t="0" r="0" b="2540"/>
            <wp:wrapNone/>
            <wp:docPr id="3" name="Рисунок 3" descr="C:\Users\ertse\OneDrive\Рабочий стол\фотки садик 2\.trashed-1776694320-IMG_20260321_1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ertse\OneDrive\Рабочий стол\фотки садик 2\.trashed-1776694320-IMG_20260321_102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E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B5DF7BC" wp14:editId="5EF5E7DF">
            <wp:simplePos x="0" y="0"/>
            <wp:positionH relativeFrom="column">
              <wp:posOffset>-260985</wp:posOffset>
            </wp:positionH>
            <wp:positionV relativeFrom="paragraph">
              <wp:posOffset>-1270</wp:posOffset>
            </wp:positionV>
            <wp:extent cx="1800225" cy="1816541"/>
            <wp:effectExtent l="0" t="0" r="0" b="0"/>
            <wp:wrapNone/>
            <wp:docPr id="1" name="Рисунок 1" descr="C:\Users\ertse\OneDrive\Рабочий стол\фотки садик 2\.trashed-1776691823-IMG_20260321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ertse\OneDrive\Рабочий стол\фотки садик 2\.trashed-1776691823-IMG_20260321_102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1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4FF" w:rsidRDefault="008A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75698C">
      <w:pPr>
        <w:rPr>
          <w:rFonts w:ascii="Times New Roman" w:hAnsi="Times New Roman" w:cs="Times New Roman"/>
          <w:sz w:val="24"/>
          <w:szCs w:val="24"/>
        </w:rPr>
      </w:pPr>
      <w:r w:rsidRPr="008A0E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5E1F3A1" wp14:editId="584C55C8">
            <wp:simplePos x="0" y="0"/>
            <wp:positionH relativeFrom="column">
              <wp:posOffset>3006090</wp:posOffset>
            </wp:positionH>
            <wp:positionV relativeFrom="paragraph">
              <wp:posOffset>288290</wp:posOffset>
            </wp:positionV>
            <wp:extent cx="2960858" cy="3160395"/>
            <wp:effectExtent l="0" t="0" r="0" b="1905"/>
            <wp:wrapNone/>
            <wp:docPr id="4" name="Рисунок 4" descr="C:\Users\ertse\OneDrive\Рабочий стол\фотки садик 2\IMG_20260311_2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ertse\OneDrive\Рабочий стол\фотки садик 2\IMG_20260311_214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34" cy="31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9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B652FF7" wp14:editId="73EE0A58">
            <wp:simplePos x="0" y="0"/>
            <wp:positionH relativeFrom="column">
              <wp:posOffset>-203835</wp:posOffset>
            </wp:positionH>
            <wp:positionV relativeFrom="paragraph">
              <wp:posOffset>285750</wp:posOffset>
            </wp:positionV>
            <wp:extent cx="3000149" cy="3158490"/>
            <wp:effectExtent l="0" t="0" r="0" b="3810"/>
            <wp:wrapNone/>
            <wp:docPr id="12" name="Рисунок 12" descr="C:\Users\ertse\OneDrive\Рабочий стол\Новая папка\IMG_20260324_2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ertse\OneDrive\Рабочий стол\Новая папка\IMG_20260324_212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49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0EF9" w:rsidRDefault="007569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\</w:t>
      </w:r>
    </w:p>
    <w:p w:rsidR="0075698C" w:rsidRDefault="007569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698C" w:rsidRDefault="007569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698C" w:rsidRDefault="007569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698C" w:rsidRDefault="007569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A0E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B25E0FB" wp14:editId="4734BC7F">
            <wp:simplePos x="0" y="0"/>
            <wp:positionH relativeFrom="column">
              <wp:posOffset>3320415</wp:posOffset>
            </wp:positionH>
            <wp:positionV relativeFrom="paragraph">
              <wp:posOffset>153239</wp:posOffset>
            </wp:positionV>
            <wp:extent cx="2506980" cy="3590004"/>
            <wp:effectExtent l="0" t="0" r="7620" b="0"/>
            <wp:wrapNone/>
            <wp:docPr id="5" name="Рисунок 5" descr="C:\Users\ertse\OneDrive\Рабочий стол\фотки садик 2\IMG_20260311_2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ertse\OneDrive\Рабочий стол\фотки садик 2\IMG_20260311_214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23" cy="35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9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C4172A4" wp14:editId="65D7B5D9">
            <wp:simplePos x="0" y="0"/>
            <wp:positionH relativeFrom="column">
              <wp:posOffset>-203553</wp:posOffset>
            </wp:positionH>
            <wp:positionV relativeFrom="paragraph">
              <wp:posOffset>201295</wp:posOffset>
            </wp:positionV>
            <wp:extent cx="3333750" cy="3602660"/>
            <wp:effectExtent l="0" t="0" r="0" b="0"/>
            <wp:wrapNone/>
            <wp:docPr id="13" name="Рисунок 13" descr="C:\Users\ertse\OneDrive\Рабочий стол\Новая папка\IMG_20260324_2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ertse\OneDrive\Рабочий стол\Новая папка\IMG_20260324_212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98C" w:rsidRDefault="007569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8A0EF9" w:rsidRDefault="008A0EF9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  <w:r w:rsidRPr="008A0E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65CF3DD" wp14:editId="470437EE">
            <wp:simplePos x="0" y="0"/>
            <wp:positionH relativeFrom="column">
              <wp:posOffset>2891790</wp:posOffset>
            </wp:positionH>
            <wp:positionV relativeFrom="paragraph">
              <wp:posOffset>-214693</wp:posOffset>
            </wp:positionV>
            <wp:extent cx="3019306" cy="3348990"/>
            <wp:effectExtent l="0" t="0" r="0" b="3810"/>
            <wp:wrapNone/>
            <wp:docPr id="7" name="Рисунок 7" descr="C:\Users\ertse\OneDrive\Рабочий стол\фотки садик 2\IMG_20260311_21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ertse\OneDrive\Рабочий стол\фотки садик 2\IMG_20260311_214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06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E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840BB76" wp14:editId="56646F77">
            <wp:simplePos x="0" y="0"/>
            <wp:positionH relativeFrom="column">
              <wp:posOffset>81280</wp:posOffset>
            </wp:positionH>
            <wp:positionV relativeFrom="paragraph">
              <wp:posOffset>-216535</wp:posOffset>
            </wp:positionV>
            <wp:extent cx="2600325" cy="3496653"/>
            <wp:effectExtent l="0" t="0" r="0" b="8890"/>
            <wp:wrapNone/>
            <wp:docPr id="8" name="Рисунок 8" descr="C:\Users\ertse\OneDrive\Рабочий стол\фотки садик 2\IMG_20260311_2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ertse\OneDrive\Рабочий стол\фотки садик 2\IMG_20260311_215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EF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  <w:r w:rsidRPr="002C2D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AB3A3B3" wp14:editId="089BECDD">
            <wp:simplePos x="0" y="0"/>
            <wp:positionH relativeFrom="column">
              <wp:posOffset>-508635</wp:posOffset>
            </wp:positionH>
            <wp:positionV relativeFrom="paragraph">
              <wp:posOffset>215900</wp:posOffset>
            </wp:positionV>
            <wp:extent cx="4000738" cy="2660015"/>
            <wp:effectExtent l="0" t="0" r="0" b="6985"/>
            <wp:wrapNone/>
            <wp:docPr id="9" name="Рисунок 9" descr="C:\Users\ertse\OneDrive\Рабочий стол\фотки садик 2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ertse\OneDrive\Рабочий стол\фотки садик 2\DSC_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38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E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E2257DE" wp14:editId="56919645">
            <wp:simplePos x="0" y="0"/>
            <wp:positionH relativeFrom="column">
              <wp:posOffset>3742690</wp:posOffset>
            </wp:positionH>
            <wp:positionV relativeFrom="paragraph">
              <wp:posOffset>219976</wp:posOffset>
            </wp:positionV>
            <wp:extent cx="2083004" cy="2713355"/>
            <wp:effectExtent l="0" t="0" r="0" b="0"/>
            <wp:wrapNone/>
            <wp:docPr id="6" name="Рисунок 6" descr="C:\Users\ertse\OneDrive\Рабочий стол\фотки садик 2\IMG_20260311_2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ertse\OneDrive\Рабочий стол\фотки садик 2\IMG_20260311_214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04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75698C" w:rsidRDefault="0075698C">
      <w:pPr>
        <w:rPr>
          <w:rFonts w:ascii="Times New Roman" w:hAnsi="Times New Roman" w:cs="Times New Roman"/>
          <w:sz w:val="24"/>
          <w:szCs w:val="24"/>
        </w:rPr>
      </w:pPr>
    </w:p>
    <w:p w:rsidR="008A0EF9" w:rsidRPr="00C96C95" w:rsidRDefault="0075698C">
      <w:pPr>
        <w:rPr>
          <w:rFonts w:ascii="Times New Roman" w:hAnsi="Times New Roman" w:cs="Times New Roman"/>
          <w:sz w:val="24"/>
          <w:szCs w:val="24"/>
        </w:rPr>
      </w:pPr>
      <w:r w:rsidRPr="007569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129AAD7" wp14:editId="368BAC15">
            <wp:simplePos x="0" y="0"/>
            <wp:positionH relativeFrom="column">
              <wp:posOffset>596265</wp:posOffset>
            </wp:positionH>
            <wp:positionV relativeFrom="paragraph">
              <wp:posOffset>242570</wp:posOffset>
            </wp:positionV>
            <wp:extent cx="4495800" cy="3038827"/>
            <wp:effectExtent l="0" t="0" r="0" b="9525"/>
            <wp:wrapNone/>
            <wp:docPr id="14" name="Рисунок 14" descr="C:\Users\ertse\OneDrive\Рабочий стол\Новая папка\IMG_20260324_2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ertse\OneDrive\Рабочий стол\Новая папка\IMG_20260324_2122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0E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sectPr w:rsidR="008A0EF9" w:rsidRPr="00C96C95" w:rsidSect="00C96C95">
      <w:pgSz w:w="11906" w:h="16838"/>
      <w:pgMar w:top="1134" w:right="850" w:bottom="1134" w:left="1701" w:header="708" w:footer="708" w:gutter="0"/>
      <w:pgBorders w:offsetFrom="page">
        <w:top w:val="threeDEngrave" w:sz="24" w:space="24" w:color="538135" w:themeColor="accent6" w:themeShade="BF"/>
        <w:left w:val="threeDEngrave" w:sz="24" w:space="24" w:color="538135" w:themeColor="accent6" w:themeShade="BF"/>
        <w:bottom w:val="threeDEmboss" w:sz="24" w:space="24" w:color="538135" w:themeColor="accent6" w:themeShade="BF"/>
        <w:right w:val="threeDEmboss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D1523"/>
    <w:multiLevelType w:val="multilevel"/>
    <w:tmpl w:val="2C704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89256C"/>
    <w:multiLevelType w:val="multilevel"/>
    <w:tmpl w:val="A94C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B871C9"/>
    <w:multiLevelType w:val="multilevel"/>
    <w:tmpl w:val="14708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03213"/>
    <w:multiLevelType w:val="multilevel"/>
    <w:tmpl w:val="5FF4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DB488D"/>
    <w:multiLevelType w:val="multilevel"/>
    <w:tmpl w:val="0602E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840790"/>
    <w:multiLevelType w:val="multilevel"/>
    <w:tmpl w:val="A46E9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154"/>
    <w:rsid w:val="000504FF"/>
    <w:rsid w:val="002C2DAF"/>
    <w:rsid w:val="0075698C"/>
    <w:rsid w:val="008631A7"/>
    <w:rsid w:val="008A0EF9"/>
    <w:rsid w:val="00BB2154"/>
    <w:rsid w:val="00C9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1B0C37-B4A9-4403-BB25-6015DA65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5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8631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3</cp:revision>
  <dcterms:created xsi:type="dcterms:W3CDTF">2026-03-25T16:49:00Z</dcterms:created>
  <dcterms:modified xsi:type="dcterms:W3CDTF">2026-03-25T17:29:00Z</dcterms:modified>
</cp:coreProperties>
</file>