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9F77F"/>
  <w:body>
    <w:p w:rsidR="00E739ED" w:rsidRDefault="00E739ED" w:rsidP="00E739ED">
      <w:pPr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sz w:val="56"/>
          <w:szCs w:val="56"/>
        </w:rPr>
      </w:pPr>
    </w:p>
    <w:p w:rsidR="0024782B" w:rsidRDefault="009D1CAF" w:rsidP="00E739ED">
      <w:pPr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sz w:val="56"/>
          <w:szCs w:val="56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9.75pt;height:5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Здоровое питание "/>
          </v:shape>
        </w:pict>
      </w:r>
    </w:p>
    <w:p w:rsidR="0024782B" w:rsidRDefault="00E739ED" w:rsidP="00E739ED">
      <w:pPr>
        <w:jc w:val="center"/>
        <w:rPr>
          <w:rFonts w:asciiTheme="majorHAnsi" w:eastAsiaTheme="majorEastAsia" w:hAnsiTheme="majorHAnsi" w:cstheme="majorBidi"/>
          <w:b/>
          <w:bCs/>
          <w:color w:val="4F81BD" w:themeColor="accent1"/>
          <w:sz w:val="56"/>
          <w:szCs w:val="56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 w:val="56"/>
          <w:szCs w:val="56"/>
        </w:rPr>
        <w:t>Консультация для родителей</w:t>
      </w:r>
    </w:p>
    <w:p w:rsidR="009C6B3A" w:rsidRDefault="00E739ED" w:rsidP="009C6B3A">
      <w:pPr>
        <w:ind w:left="-284"/>
        <w:rPr>
          <w:rFonts w:asciiTheme="majorHAnsi" w:eastAsiaTheme="majorEastAsia" w:hAnsiTheme="majorHAnsi" w:cstheme="majorBidi"/>
          <w:b/>
          <w:bCs/>
          <w:color w:val="4F81BD" w:themeColor="accent1"/>
          <w:sz w:val="56"/>
          <w:szCs w:val="56"/>
        </w:rPr>
      </w:pP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56"/>
          <w:szCs w:val="5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197485</wp:posOffset>
            </wp:positionV>
            <wp:extent cx="6470015" cy="3476625"/>
            <wp:effectExtent l="19050" t="0" r="6985" b="0"/>
            <wp:wrapNone/>
            <wp:docPr id="39" name="Рисунок 39" descr="http://2.bp.blogspot.com/-069TcHGE42Q/VckZQv70nyI/AAAAAAAABgs/7h4qef5VO2I/w1200-h630-p-k-no-nu/sna-groupBLUyogurt-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2.bp.blogspot.com/-069TcHGE42Q/VckZQv70nyI/AAAAAAAABgs/7h4qef5VO2I/w1200-h630-p-k-no-nu/sna-groupBLUyogurt-300dp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1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EAD">
        <w:rPr>
          <w:rFonts w:asciiTheme="majorHAnsi" w:eastAsiaTheme="majorEastAsia" w:hAnsiTheme="majorHAnsi" w:cstheme="majorBidi"/>
          <w:b/>
          <w:bCs/>
          <w:color w:val="4F81BD" w:themeColor="accent1"/>
          <w:sz w:val="56"/>
          <w:szCs w:val="56"/>
        </w:rPr>
        <w:t xml:space="preserve">               </w:t>
      </w:r>
    </w:p>
    <w:p w:rsidR="009C6B3A" w:rsidRDefault="009C6B3A" w:rsidP="009C6B3A">
      <w:pPr>
        <w:rPr>
          <w:rFonts w:asciiTheme="majorHAnsi" w:hAnsiTheme="majorHAnsi"/>
          <w:b/>
          <w:i/>
          <w:color w:val="0070C0"/>
          <w:sz w:val="36"/>
          <w:szCs w:val="36"/>
        </w:rPr>
      </w:pPr>
    </w:p>
    <w:p w:rsidR="009C6B3A" w:rsidRDefault="009C6B3A" w:rsidP="009C6B3A">
      <w:pPr>
        <w:rPr>
          <w:rFonts w:asciiTheme="majorHAnsi" w:hAnsiTheme="majorHAnsi"/>
          <w:b/>
          <w:i/>
          <w:color w:val="0070C0"/>
          <w:sz w:val="36"/>
          <w:szCs w:val="36"/>
        </w:rPr>
      </w:pPr>
    </w:p>
    <w:p w:rsidR="006F0BB8" w:rsidRDefault="006F0BB8" w:rsidP="009C6B3A">
      <w:pPr>
        <w:rPr>
          <w:rFonts w:asciiTheme="majorHAnsi" w:hAnsiTheme="majorHAnsi"/>
          <w:b/>
          <w:i/>
          <w:color w:val="0070C0"/>
          <w:sz w:val="36"/>
          <w:szCs w:val="36"/>
        </w:rPr>
      </w:pPr>
    </w:p>
    <w:p w:rsidR="006F0BB8" w:rsidRDefault="006F0BB8" w:rsidP="009C6B3A">
      <w:pPr>
        <w:rPr>
          <w:rFonts w:asciiTheme="majorHAnsi" w:hAnsiTheme="majorHAnsi"/>
          <w:b/>
          <w:i/>
          <w:color w:val="0070C0"/>
          <w:sz w:val="36"/>
          <w:szCs w:val="36"/>
        </w:rPr>
      </w:pPr>
    </w:p>
    <w:p w:rsidR="006F0BB8" w:rsidRDefault="006F0BB8" w:rsidP="006F0BB8">
      <w:pPr>
        <w:ind w:right="-1"/>
        <w:rPr>
          <w:rFonts w:asciiTheme="majorHAnsi" w:hAnsiTheme="majorHAnsi"/>
          <w:b/>
          <w:i/>
          <w:color w:val="0070C0"/>
          <w:sz w:val="36"/>
          <w:szCs w:val="36"/>
        </w:rPr>
      </w:pPr>
    </w:p>
    <w:p w:rsidR="0024782B" w:rsidRDefault="0024782B" w:rsidP="006F0BB8">
      <w:pPr>
        <w:ind w:right="-1"/>
        <w:rPr>
          <w:rFonts w:asciiTheme="majorHAnsi" w:hAnsiTheme="majorHAnsi"/>
          <w:b/>
          <w:i/>
          <w:color w:val="0070C0"/>
          <w:sz w:val="36"/>
          <w:szCs w:val="36"/>
        </w:rPr>
      </w:pPr>
    </w:p>
    <w:p w:rsidR="00E739ED" w:rsidRDefault="00E739ED" w:rsidP="0024782B">
      <w:pPr>
        <w:ind w:right="-1"/>
        <w:jc w:val="right"/>
        <w:rPr>
          <w:rFonts w:asciiTheme="majorHAnsi" w:hAnsiTheme="majorHAnsi"/>
          <w:b/>
          <w:i/>
          <w:color w:val="002060"/>
          <w:sz w:val="36"/>
          <w:szCs w:val="36"/>
        </w:rPr>
      </w:pPr>
    </w:p>
    <w:p w:rsidR="00E739ED" w:rsidRDefault="00E739ED" w:rsidP="0024782B">
      <w:pPr>
        <w:ind w:right="-1"/>
        <w:jc w:val="right"/>
        <w:rPr>
          <w:rFonts w:asciiTheme="majorHAnsi" w:hAnsiTheme="majorHAnsi"/>
          <w:b/>
          <w:i/>
          <w:color w:val="002060"/>
          <w:sz w:val="36"/>
          <w:szCs w:val="36"/>
        </w:rPr>
      </w:pPr>
    </w:p>
    <w:p w:rsidR="00E739ED" w:rsidRDefault="00E739ED" w:rsidP="0024782B">
      <w:pPr>
        <w:ind w:right="-1"/>
        <w:jc w:val="right"/>
        <w:rPr>
          <w:rFonts w:asciiTheme="majorHAnsi" w:hAnsiTheme="majorHAnsi"/>
          <w:b/>
          <w:i/>
          <w:color w:val="002060"/>
          <w:sz w:val="36"/>
          <w:szCs w:val="36"/>
        </w:rPr>
      </w:pPr>
    </w:p>
    <w:p w:rsidR="00E739ED" w:rsidRDefault="00E739ED" w:rsidP="0024782B">
      <w:pPr>
        <w:ind w:right="-1"/>
        <w:jc w:val="right"/>
        <w:rPr>
          <w:rFonts w:asciiTheme="majorHAnsi" w:hAnsiTheme="majorHAnsi"/>
          <w:b/>
          <w:i/>
          <w:color w:val="002060"/>
          <w:sz w:val="36"/>
          <w:szCs w:val="36"/>
        </w:rPr>
      </w:pPr>
    </w:p>
    <w:p w:rsidR="00E739ED" w:rsidRDefault="00E739ED" w:rsidP="006F0BB8">
      <w:pPr>
        <w:ind w:right="-1"/>
        <w:rPr>
          <w:rFonts w:asciiTheme="majorHAnsi" w:hAnsiTheme="majorHAnsi"/>
          <w:b/>
          <w:i/>
          <w:color w:val="002060"/>
          <w:sz w:val="40"/>
          <w:szCs w:val="40"/>
        </w:rPr>
      </w:pPr>
    </w:p>
    <w:p w:rsidR="009D1CAF" w:rsidRDefault="009D1CAF" w:rsidP="006F0BB8">
      <w:pPr>
        <w:ind w:right="-1"/>
        <w:rPr>
          <w:rFonts w:asciiTheme="majorHAnsi" w:hAnsiTheme="majorHAnsi"/>
          <w:b/>
          <w:i/>
          <w:color w:val="002060"/>
          <w:sz w:val="40"/>
          <w:szCs w:val="40"/>
        </w:rPr>
      </w:pPr>
    </w:p>
    <w:p w:rsidR="009D1CAF" w:rsidRDefault="009D1CAF" w:rsidP="006F0BB8">
      <w:pPr>
        <w:ind w:right="-1"/>
        <w:rPr>
          <w:rFonts w:asciiTheme="majorHAnsi" w:hAnsiTheme="majorHAnsi"/>
          <w:b/>
          <w:i/>
          <w:color w:val="002060"/>
          <w:sz w:val="40"/>
          <w:szCs w:val="40"/>
        </w:rPr>
      </w:pPr>
      <w:bookmarkStart w:id="0" w:name="_GoBack"/>
      <w:bookmarkEnd w:id="0"/>
    </w:p>
    <w:p w:rsidR="00E739ED" w:rsidRDefault="00E739ED" w:rsidP="006F0BB8">
      <w:pPr>
        <w:ind w:right="-1"/>
        <w:rPr>
          <w:rFonts w:asciiTheme="majorHAnsi" w:hAnsiTheme="majorHAnsi"/>
          <w:b/>
          <w:i/>
          <w:color w:val="002060"/>
          <w:sz w:val="40"/>
          <w:szCs w:val="40"/>
        </w:rPr>
      </w:pPr>
    </w:p>
    <w:p w:rsidR="00E739ED" w:rsidRDefault="00E739ED" w:rsidP="006F0BB8">
      <w:pPr>
        <w:ind w:right="-1"/>
        <w:rPr>
          <w:rFonts w:asciiTheme="majorHAnsi" w:hAnsiTheme="majorHAnsi"/>
          <w:b/>
          <w:i/>
          <w:color w:val="002060"/>
          <w:sz w:val="40"/>
          <w:szCs w:val="40"/>
        </w:rPr>
      </w:pPr>
    </w:p>
    <w:p w:rsidR="00E739ED" w:rsidRDefault="00E739ED" w:rsidP="006F0BB8">
      <w:pPr>
        <w:ind w:right="-1"/>
        <w:rPr>
          <w:rFonts w:asciiTheme="majorHAnsi" w:hAnsiTheme="majorHAnsi"/>
          <w:b/>
          <w:i/>
          <w:color w:val="002060"/>
          <w:sz w:val="40"/>
          <w:szCs w:val="40"/>
        </w:rPr>
      </w:pPr>
    </w:p>
    <w:p w:rsidR="006F0BB8" w:rsidRPr="0060097C" w:rsidRDefault="00E739ED" w:rsidP="006F0BB8">
      <w:pPr>
        <w:ind w:right="-1"/>
        <w:rPr>
          <w:rFonts w:asciiTheme="majorHAnsi" w:hAnsiTheme="majorHAnsi"/>
          <w:b/>
          <w:i/>
          <w:color w:val="002060"/>
          <w:sz w:val="40"/>
          <w:szCs w:val="40"/>
        </w:rPr>
      </w:pPr>
      <w:r>
        <w:rPr>
          <w:rFonts w:asciiTheme="majorHAnsi" w:hAnsiTheme="majorHAnsi"/>
          <w:b/>
          <w:i/>
          <w:noProof/>
          <w:color w:val="00206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430530</wp:posOffset>
            </wp:positionV>
            <wp:extent cx="5953125" cy="3333750"/>
            <wp:effectExtent l="19050" t="0" r="9525" b="0"/>
            <wp:wrapNone/>
            <wp:docPr id="4" name="Рисунок 32" descr="http://cnegurochka20.caduk.ru/images/pirami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cnegurochka20.caduk.ru/images/piramid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B3A" w:rsidRPr="0060097C">
        <w:rPr>
          <w:rFonts w:asciiTheme="majorHAnsi" w:hAnsiTheme="majorHAnsi"/>
          <w:b/>
          <w:i/>
          <w:color w:val="002060"/>
          <w:sz w:val="40"/>
          <w:szCs w:val="40"/>
        </w:rPr>
        <w:t>Пирамида здорового питания:</w:t>
      </w:r>
    </w:p>
    <w:p w:rsidR="00E739ED" w:rsidRDefault="00E739ED" w:rsidP="006F0BB8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E739ED" w:rsidRDefault="00E739ED" w:rsidP="006F0BB8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E739ED" w:rsidRDefault="00E739ED" w:rsidP="006F0BB8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E739ED" w:rsidRDefault="00E739ED" w:rsidP="006F0BB8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E739ED" w:rsidRDefault="00E739ED" w:rsidP="006F0BB8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E739ED" w:rsidRDefault="00E739ED" w:rsidP="006F0BB8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E739ED" w:rsidRDefault="00E739ED" w:rsidP="006F0BB8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E739ED" w:rsidRDefault="00E739ED" w:rsidP="006F0BB8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F0BB8" w:rsidRPr="006F0BB8" w:rsidRDefault="006F0BB8" w:rsidP="006F0BB8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  <w:t>З</w:t>
      </w:r>
      <w:r w:rsidRPr="006F0BB8"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  <w:t>доровое</w:t>
      </w:r>
      <w: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  <w:t xml:space="preserve"> питание</w:t>
      </w:r>
      <w:r w:rsidRPr="006F0BB8"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  <w:t xml:space="preserve"> для детей:</w:t>
      </w:r>
    </w:p>
    <w:p w:rsidR="006F0BB8" w:rsidRPr="006F0BB8" w:rsidRDefault="006F0BB8" w:rsidP="006F0BB8">
      <w:pPr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</w:pPr>
      <w:r w:rsidRPr="006F0BB8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>Действует принцип, что основные продукты питания в рациональном питании находятся внизу пирамиды. Представленная здесь </w:t>
      </w:r>
      <w:r w:rsidRPr="006F0BB8">
        <w:rPr>
          <w:rFonts w:ascii="Times New Roman" w:hAnsi="Times New Roman" w:cs="Times New Roman"/>
          <w:b/>
          <w:bCs/>
          <w:color w:val="002060"/>
          <w:sz w:val="36"/>
          <w:szCs w:val="36"/>
          <w:lang w:eastAsia="ru-RU"/>
        </w:rPr>
        <w:t>пирамида здорового питания</w:t>
      </w:r>
      <w:r w:rsidRPr="006F0BB8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 xml:space="preserve"> была разработана профессором </w:t>
      </w:r>
      <w:proofErr w:type="spellStart"/>
      <w:r w:rsidRPr="006F0BB8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>Вильете</w:t>
      </w:r>
      <w:proofErr w:type="spellEnd"/>
      <w:r w:rsidRPr="006F0BB8">
        <w:rPr>
          <w:rFonts w:ascii="Times New Roman" w:hAnsi="Times New Roman" w:cs="Times New Roman"/>
          <w:b/>
          <w:color w:val="002060"/>
          <w:sz w:val="36"/>
          <w:szCs w:val="36"/>
          <w:lang w:eastAsia="ru-RU"/>
        </w:rPr>
        <w:t xml:space="preserve"> из Бостона.</w:t>
      </w:r>
    </w:p>
    <w:p w:rsidR="006F0BB8" w:rsidRPr="0024782B" w:rsidRDefault="006F0BB8" w:rsidP="006F0BB8">
      <w:pPr>
        <w:pStyle w:val="a7"/>
        <w:numPr>
          <w:ilvl w:val="0"/>
          <w:numId w:val="4"/>
        </w:numPr>
        <w:rPr>
          <w:b/>
          <w:color w:val="002060"/>
          <w:sz w:val="34"/>
          <w:szCs w:val="34"/>
          <w:lang w:eastAsia="ru-RU"/>
        </w:rPr>
      </w:pPr>
      <w:r w:rsidRPr="0024782B">
        <w:rPr>
          <w:b/>
          <w:color w:val="002060"/>
          <w:sz w:val="34"/>
          <w:szCs w:val="34"/>
          <w:u w:val="single"/>
          <w:lang w:eastAsia="ru-RU"/>
        </w:rPr>
        <w:t>I уровень</w:t>
      </w:r>
      <w:r w:rsidRPr="0024782B">
        <w:rPr>
          <w:b/>
          <w:color w:val="002060"/>
          <w:sz w:val="34"/>
          <w:szCs w:val="34"/>
          <w:lang w:eastAsia="ru-RU"/>
        </w:rPr>
        <w:t>: зерновые продукты из цельного зерна, которые поставляют сложные углеводы, а также растительные масла, богатые жирными кислотами;</w:t>
      </w:r>
    </w:p>
    <w:p w:rsidR="006F0BB8" w:rsidRPr="0024782B" w:rsidRDefault="006F0BB8" w:rsidP="006F0BB8">
      <w:pPr>
        <w:pStyle w:val="a7"/>
        <w:numPr>
          <w:ilvl w:val="0"/>
          <w:numId w:val="4"/>
        </w:numPr>
        <w:rPr>
          <w:b/>
          <w:color w:val="002060"/>
          <w:sz w:val="34"/>
          <w:szCs w:val="34"/>
          <w:lang w:eastAsia="ru-RU"/>
        </w:rPr>
      </w:pPr>
      <w:r w:rsidRPr="0024782B">
        <w:rPr>
          <w:b/>
          <w:color w:val="002060"/>
          <w:sz w:val="34"/>
          <w:szCs w:val="34"/>
          <w:u w:val="single"/>
          <w:lang w:eastAsia="ru-RU"/>
        </w:rPr>
        <w:t>II уровень</w:t>
      </w:r>
      <w:r w:rsidRPr="0024782B">
        <w:rPr>
          <w:b/>
          <w:color w:val="002060"/>
          <w:sz w:val="34"/>
          <w:szCs w:val="34"/>
          <w:lang w:eastAsia="ru-RU"/>
        </w:rPr>
        <w:t>: овощи и фрукты, рекомендуется 2-3 раза в день;</w:t>
      </w:r>
    </w:p>
    <w:p w:rsidR="006F0BB8" w:rsidRPr="0024782B" w:rsidRDefault="006F0BB8" w:rsidP="006F0BB8">
      <w:pPr>
        <w:pStyle w:val="a7"/>
        <w:numPr>
          <w:ilvl w:val="0"/>
          <w:numId w:val="4"/>
        </w:numPr>
        <w:rPr>
          <w:b/>
          <w:color w:val="002060"/>
          <w:sz w:val="34"/>
          <w:szCs w:val="34"/>
          <w:lang w:eastAsia="ru-RU"/>
        </w:rPr>
      </w:pPr>
      <w:r w:rsidRPr="0024782B">
        <w:rPr>
          <w:b/>
          <w:color w:val="002060"/>
          <w:sz w:val="34"/>
          <w:szCs w:val="34"/>
          <w:u w:val="single"/>
          <w:lang w:eastAsia="ru-RU"/>
        </w:rPr>
        <w:t>III уровень</w:t>
      </w:r>
      <w:r w:rsidRPr="0024782B">
        <w:rPr>
          <w:b/>
          <w:color w:val="002060"/>
          <w:sz w:val="34"/>
          <w:szCs w:val="34"/>
          <w:lang w:eastAsia="ru-RU"/>
        </w:rPr>
        <w:t>: орехи, бобовые;</w:t>
      </w:r>
    </w:p>
    <w:p w:rsidR="006F0BB8" w:rsidRPr="0024782B" w:rsidRDefault="006F0BB8" w:rsidP="006F0BB8">
      <w:pPr>
        <w:pStyle w:val="a7"/>
        <w:numPr>
          <w:ilvl w:val="0"/>
          <w:numId w:val="4"/>
        </w:numPr>
        <w:rPr>
          <w:b/>
          <w:color w:val="002060"/>
          <w:sz w:val="34"/>
          <w:szCs w:val="34"/>
          <w:lang w:eastAsia="ru-RU"/>
        </w:rPr>
      </w:pPr>
      <w:r w:rsidRPr="0024782B">
        <w:rPr>
          <w:b/>
          <w:color w:val="002060"/>
          <w:sz w:val="34"/>
          <w:szCs w:val="34"/>
          <w:u w:val="single"/>
          <w:lang w:eastAsia="ru-RU"/>
        </w:rPr>
        <w:t>IV уровень</w:t>
      </w:r>
      <w:r w:rsidRPr="0024782B">
        <w:rPr>
          <w:b/>
          <w:color w:val="002060"/>
          <w:sz w:val="34"/>
          <w:szCs w:val="34"/>
          <w:lang w:eastAsia="ru-RU"/>
        </w:rPr>
        <w:t>: рыба, постное мясо птицы и яйца, очень важны, так как содержат жирные кислоты омега-3;</w:t>
      </w:r>
    </w:p>
    <w:p w:rsidR="006F0BB8" w:rsidRPr="0024782B" w:rsidRDefault="006F0BB8" w:rsidP="006F0BB8">
      <w:pPr>
        <w:pStyle w:val="a7"/>
        <w:numPr>
          <w:ilvl w:val="0"/>
          <w:numId w:val="4"/>
        </w:numPr>
        <w:rPr>
          <w:b/>
          <w:color w:val="002060"/>
          <w:sz w:val="34"/>
          <w:szCs w:val="34"/>
          <w:lang w:eastAsia="ru-RU"/>
        </w:rPr>
      </w:pPr>
      <w:r w:rsidRPr="0024782B">
        <w:rPr>
          <w:b/>
          <w:color w:val="002060"/>
          <w:sz w:val="34"/>
          <w:szCs w:val="34"/>
          <w:u w:val="single"/>
          <w:lang w:eastAsia="ru-RU"/>
        </w:rPr>
        <w:t>V уровень</w:t>
      </w:r>
      <w:r w:rsidRPr="0024782B">
        <w:rPr>
          <w:b/>
          <w:color w:val="002060"/>
          <w:sz w:val="34"/>
          <w:szCs w:val="34"/>
          <w:lang w:eastAsia="ru-RU"/>
        </w:rPr>
        <w:t>: молочные продукты;</w:t>
      </w:r>
    </w:p>
    <w:p w:rsidR="006F0BB8" w:rsidRDefault="006F0BB8" w:rsidP="006F0BB8">
      <w:pPr>
        <w:pStyle w:val="a7"/>
        <w:numPr>
          <w:ilvl w:val="0"/>
          <w:numId w:val="4"/>
        </w:numPr>
        <w:rPr>
          <w:b/>
          <w:color w:val="002060"/>
          <w:sz w:val="34"/>
          <w:szCs w:val="34"/>
          <w:lang w:eastAsia="ru-RU"/>
        </w:rPr>
      </w:pPr>
      <w:r w:rsidRPr="0024782B">
        <w:rPr>
          <w:b/>
          <w:color w:val="002060"/>
          <w:sz w:val="34"/>
          <w:szCs w:val="34"/>
          <w:u w:val="single"/>
          <w:lang w:eastAsia="ru-RU"/>
        </w:rPr>
        <w:t>VI уровень</w:t>
      </w:r>
      <w:r w:rsidRPr="0024782B">
        <w:rPr>
          <w:b/>
          <w:color w:val="002060"/>
          <w:sz w:val="34"/>
          <w:szCs w:val="34"/>
          <w:lang w:eastAsia="ru-RU"/>
        </w:rPr>
        <w:t>: красное мясо, сливочное масло, белый хлеб, белый рис, сладости.</w:t>
      </w:r>
    </w:p>
    <w:p w:rsidR="00E739ED" w:rsidRDefault="00E739ED" w:rsidP="00E739ED">
      <w:pPr>
        <w:pStyle w:val="a7"/>
        <w:rPr>
          <w:b/>
          <w:color w:val="002060"/>
          <w:sz w:val="34"/>
          <w:szCs w:val="34"/>
          <w:u w:val="single"/>
          <w:lang w:eastAsia="ru-RU"/>
        </w:rPr>
      </w:pPr>
    </w:p>
    <w:p w:rsidR="00E739ED" w:rsidRPr="0024782B" w:rsidRDefault="00E739ED" w:rsidP="00E739ED">
      <w:pPr>
        <w:pStyle w:val="a7"/>
        <w:rPr>
          <w:b/>
          <w:color w:val="002060"/>
          <w:sz w:val="34"/>
          <w:szCs w:val="34"/>
          <w:lang w:eastAsia="ru-RU"/>
        </w:rPr>
      </w:pPr>
    </w:p>
    <w:p w:rsidR="0024782B" w:rsidRPr="0024782B" w:rsidRDefault="0024782B" w:rsidP="0024782B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  <w:r w:rsidRPr="0024782B"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  <w:lastRenderedPageBreak/>
        <w:t>Правила питания для улучшения иммунитета ребенка:</w:t>
      </w:r>
    </w:p>
    <w:p w:rsidR="0024782B" w:rsidRPr="0024782B" w:rsidRDefault="0024782B" w:rsidP="00E739E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</w:pPr>
      <w:r w:rsidRPr="0024782B"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  <w:t>Обед является основным приемом пищи и должен содержать полноценные белки, присутствующие в мясе, рыбе. Дополнением должны быть овощи в виде салатов, которые являются ценным источником витаминов, обусловливающие оптимальное развитие ребенка.</w:t>
      </w:r>
    </w:p>
    <w:p w:rsidR="0024782B" w:rsidRPr="0024782B" w:rsidRDefault="0024782B" w:rsidP="00E739E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</w:pPr>
      <w:r w:rsidRPr="0024782B"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  <w:t>Все блюда должны содержать необходимые в этот период развития питательные вещества (белки, жиры, углеводы, витамины и минеральные соли).</w:t>
      </w:r>
    </w:p>
    <w:p w:rsidR="0024782B" w:rsidRPr="0024782B" w:rsidRDefault="0024782B" w:rsidP="00E739E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</w:pPr>
      <w:r w:rsidRPr="0024782B"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  <w:t xml:space="preserve">Нормы питания для детей дошкольного возраста составляют около 90-80 калорий на </w:t>
      </w:r>
      <w:proofErr w:type="gramStart"/>
      <w:r w:rsidRPr="0024782B"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  <w:t>кг</w:t>
      </w:r>
      <w:proofErr w:type="gramEnd"/>
      <w:r w:rsidRPr="0024782B"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  <w:t xml:space="preserve"> веса тела, то есть около 1500-2000 калорий в сутки.</w:t>
      </w:r>
    </w:p>
    <w:p w:rsidR="0024782B" w:rsidRPr="0024782B" w:rsidRDefault="0024782B" w:rsidP="00E739E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</w:pPr>
      <w:r w:rsidRPr="0024782B"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  <w:t>Молоко должно быть обязательным элементом завтрака. Порция молока для ребенка дошкольного возраста должна составлять около 600 мл в день. Если ваш ребенок не любит молоко, то можно заменить его йогуртом, кефиром, белым сыром. В этих продуктах находится в легко усваиваемый кальций, необходимый для правильного развития костей ребенка.</w:t>
      </w:r>
    </w:p>
    <w:p w:rsidR="0024782B" w:rsidRPr="0024782B" w:rsidRDefault="0024782B" w:rsidP="00E739E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</w:pPr>
      <w:r w:rsidRPr="0024782B"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  <w:t xml:space="preserve">Ужин должен быть полноценным и разнообразным приемом пищи, но </w:t>
      </w:r>
      <w:proofErr w:type="gramStart"/>
      <w:r w:rsidRPr="0024782B"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  <w:t>менее обильным</w:t>
      </w:r>
      <w:proofErr w:type="gramEnd"/>
      <w:r w:rsidRPr="0024782B">
        <w:rPr>
          <w:rFonts w:ascii="Times New Roman" w:hAnsi="Times New Roman" w:cs="Times New Roman"/>
          <w:b/>
          <w:color w:val="002060"/>
          <w:sz w:val="34"/>
          <w:szCs w:val="34"/>
          <w:lang w:eastAsia="ru-RU"/>
        </w:rPr>
        <w:t>, чем обед. Если на завтрак ребенок не ел молочный суп, то стоит подать его на ужин.</w:t>
      </w:r>
    </w:p>
    <w:p w:rsidR="006F0BB8" w:rsidRPr="0024782B" w:rsidRDefault="0024782B" w:rsidP="0024782B">
      <w:pPr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202458" cy="1657350"/>
            <wp:effectExtent l="19050" t="0" r="7342" b="0"/>
            <wp:docPr id="46" name="Рисунок 46" descr="http://mfactor.com.ua/contents/17160_e02527a299d7de0df59a50f4f92c1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mfactor.com.ua/contents/17160_e02527a299d7de0df59a50f4f92c1e7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910" cy="1658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B0F">
        <w:rPr>
          <w:noProof/>
          <w:lang w:eastAsia="ru-RU"/>
        </w:rPr>
        <w:t xml:space="preserve">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909028" cy="1657350"/>
            <wp:effectExtent l="19050" t="0" r="0" b="0"/>
            <wp:docPr id="49" name="Рисунок 49" descr="http://sun37.ru/wp-content/uploads/2018/02/67ff1cf0b0fa9954b5e4cb0abd1c7b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un37.ru/wp-content/uploads/2018/02/67ff1cf0b0fa9954b5e4cb0abd1c7b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598" cy="1658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0BB8" w:rsidRPr="0024782B" w:rsidSect="00E739E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4BE" w:rsidRDefault="008904BE" w:rsidP="00C83B0F">
      <w:pPr>
        <w:spacing w:after="0" w:line="240" w:lineRule="auto"/>
      </w:pPr>
      <w:r>
        <w:separator/>
      </w:r>
    </w:p>
  </w:endnote>
  <w:endnote w:type="continuationSeparator" w:id="0">
    <w:p w:rsidR="008904BE" w:rsidRDefault="008904BE" w:rsidP="00C83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4BE" w:rsidRDefault="008904BE" w:rsidP="00C83B0F">
      <w:pPr>
        <w:spacing w:after="0" w:line="240" w:lineRule="auto"/>
      </w:pPr>
      <w:r>
        <w:separator/>
      </w:r>
    </w:p>
  </w:footnote>
  <w:footnote w:type="continuationSeparator" w:id="0">
    <w:p w:rsidR="008904BE" w:rsidRDefault="008904BE" w:rsidP="00C83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4F4E"/>
    <w:multiLevelType w:val="hybridMultilevel"/>
    <w:tmpl w:val="38C444D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51DB16BB"/>
    <w:multiLevelType w:val="multilevel"/>
    <w:tmpl w:val="6E62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852838"/>
    <w:multiLevelType w:val="hybridMultilevel"/>
    <w:tmpl w:val="3528C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0C0475"/>
    <w:multiLevelType w:val="multilevel"/>
    <w:tmpl w:val="4F92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243362"/>
    <w:multiLevelType w:val="multilevel"/>
    <w:tmpl w:val="D26E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DA1504"/>
    <w:multiLevelType w:val="hybridMultilevel"/>
    <w:tmpl w:val="DDD00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7844"/>
    <w:rsid w:val="00056F48"/>
    <w:rsid w:val="001B25B8"/>
    <w:rsid w:val="0024782B"/>
    <w:rsid w:val="003353BB"/>
    <w:rsid w:val="00357844"/>
    <w:rsid w:val="00422EAD"/>
    <w:rsid w:val="0060097C"/>
    <w:rsid w:val="006F0BB8"/>
    <w:rsid w:val="008376F7"/>
    <w:rsid w:val="008904BE"/>
    <w:rsid w:val="00992824"/>
    <w:rsid w:val="009C6B3A"/>
    <w:rsid w:val="009D1CAF"/>
    <w:rsid w:val="00A51C7D"/>
    <w:rsid w:val="00B76B83"/>
    <w:rsid w:val="00C83B0F"/>
    <w:rsid w:val="00E7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79f77f"/>
      <o:colormenu v:ext="edit" fillcolor="#79f77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F7"/>
  </w:style>
  <w:style w:type="paragraph" w:styleId="1">
    <w:name w:val="heading 1"/>
    <w:basedOn w:val="a"/>
    <w:next w:val="a"/>
    <w:link w:val="10"/>
    <w:uiPriority w:val="9"/>
    <w:qFormat/>
    <w:rsid w:val="003578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78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78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578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8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578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578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578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Document Map"/>
    <w:basedOn w:val="a"/>
    <w:link w:val="a4"/>
    <w:uiPriority w:val="99"/>
    <w:semiHidden/>
    <w:unhideWhenUsed/>
    <w:rsid w:val="00357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357844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42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EA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B25B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C6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C6B3A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C83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83B0F"/>
  </w:style>
  <w:style w:type="paragraph" w:styleId="ac">
    <w:name w:val="footer"/>
    <w:basedOn w:val="a"/>
    <w:link w:val="ad"/>
    <w:uiPriority w:val="99"/>
    <w:semiHidden/>
    <w:unhideWhenUsed/>
    <w:rsid w:val="00C83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83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0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2D050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C69B6-BF54-4B9E-914A-AAA83E7E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6</cp:revision>
  <dcterms:created xsi:type="dcterms:W3CDTF">2019-03-02T09:47:00Z</dcterms:created>
  <dcterms:modified xsi:type="dcterms:W3CDTF">2021-04-15T06:48:00Z</dcterms:modified>
</cp:coreProperties>
</file>