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B1" w:rsidRPr="00E15FB1" w:rsidRDefault="00984CBC" w:rsidP="00E15F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40"/>
          <w:szCs w:val="40"/>
          <w:lang w:eastAsia="ru-RU"/>
        </w:rPr>
        <w:t>Простые правила для родителей</w:t>
      </w:r>
      <w:r w:rsidR="00E15FB1" w:rsidRPr="00E15FB1">
        <w:rPr>
          <w:rFonts w:ascii="Times New Roman" w:eastAsia="Times New Roman" w:hAnsi="Times New Roman" w:cs="Times New Roman"/>
          <w:b/>
          <w:bCs/>
          <w:color w:val="601802"/>
          <w:sz w:val="40"/>
          <w:szCs w:val="40"/>
          <w:lang w:eastAsia="ru-RU"/>
        </w:rPr>
        <w:t>:</w:t>
      </w:r>
    </w:p>
    <w:p w:rsidR="00D23277" w:rsidRPr="00E15FB1" w:rsidRDefault="00E15FB1" w:rsidP="00E15FB1">
      <w:pPr>
        <w:jc w:val="both"/>
        <w:rPr>
          <w:rFonts w:ascii="Times New Roman" w:hAnsi="Times New Roman" w:cs="Times New Roman"/>
          <w:sz w:val="28"/>
          <w:szCs w:val="28"/>
        </w:rPr>
      </w:pP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 присутствии детей нужно воздерживаться от таких действий и поступков, которые не могут послужить для них хорошим примером.</w:t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Для лучшего развития речи детей, создайте атмосферу любви, спокойствия, когда взрослые внимательно слушают, общаются с детьми, читают им сказки и обсуждают </w:t>
      </w:r>
      <w:proofErr w:type="gramStart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прочитанное</w:t>
      </w:r>
      <w:proofErr w:type="gramEnd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gramStart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Уделяйте своим детям больше времени, так как в раннем детстве влияние семьи на речевое и когнитивное развитие (когнитивные, т. е. познавательные навыки, которыми ребенок овладевает в дошкольном возрасте, в дальнейшем определяют его способность к чтению, письму, счету, а также к абстрактному и логическому мышлению) и приобщение ребенка к жизни общества - являются решающими.</w:t>
      </w:r>
      <w:proofErr w:type="gramEnd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Именно в эти годы закладываются основы уверенности в себе и успешного общения вне дома, что способствует дальнейшему продвижению ребенка в школе, в компании сверстников.</w:t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 процессе развития коммуникативных навыков ребенка, большое внимание необходимо уделять формированию личностных качеств малыша, его чувствам, эмоциям. Когда люди счастливы и находятся в мире с самими собой, они переносят эти чувства на взаимоотношения с окружающими.</w:t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«Счастье - это когда тебя понимают», а это понимание не приходит само собой, ему нужно учиться. «Научись любить и понимать людей, и рядом с тобой всегда будут друзья».</w:t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небольшого опроса на вопрос «Что объединяет вашу семью?» большинство ответило: «Общий стол». Конечно, праздничные воскресные обеды – это просто здорово. И общий ужин, когда вся семья наконец-то собирается в полном составе – это тоже прекрасно. Но если дело ограничивается лишь совместными трапезами, то стоит ли удивляться, что именно вкусная еда становится для всех членов семьи главным источником удовольствия? Сознание закрепляет ассоциацию: еда = уют и сплочение семьи. Можно ли придумать что-то другое?</w:t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Конечно! Надо вместе играть! Предвижу ваши возражения: в круговерти многочисленных ежедневных дел порой так сложно найти время для того, чтобы даже спокойно посидеть с ребенком на диване, а уж тем более затеять игру с ним. Но в действительности причина кроется совсем </w:t>
      </w:r>
      <w:proofErr w:type="gramStart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другом. Нам просто скучно играть в бесконечные «дочки-матери», катать с утробным урчанием машинки по полу и строить очередные башни из кубиков. Значит, надо найти такую игру, которая была бы интересна для всех членов семьи! Включая папу, бабушку и дочь-подростка. Думаете, это невозможно? Тогда эта подборка игр именно для вас!</w:t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Сказка по кругу. В эту игру можно играть, уютно расположившись дома, а можно и в дороге, и тогда путешествие будет совсем не утомительным. Итак, первый участник игры произносит первую фразу. Например, такую: «Жила-была одна маленькая девочка». Следующий участник подхватывает: «И была у нее пушистая собачка». Каждый вносит по очереди свою лепту в развитие сюжета. Порой сказка заканчивается через пять минут, а порой – продолжается в течение нескольких дней.</w:t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Рассказ по картинкам. Это чуть усложненный вариант «Сказки по кругу». Для него придется кое-что подготовить. Вам понадобится 10-20 карточек, на которых изображены самые разные вещи. </w:t>
      </w:r>
      <w:proofErr w:type="gramStart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могут быть люди, дома, мебель, пейзажи, натюрморты – все, что угодно.</w:t>
      </w:r>
      <w:proofErr w:type="gramEnd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самых маленьких желательно, чтобы предметы были легко узнаваемыми, а для детей постарше можно выбрать фантастических персонажей или причудливые линии, складывающиеся в разные фигуры. Перед началом игры каждому участнику раздается, допустим, по 5 карточек. Задача игрока – продолжить фразу своего предшественника, используя любую свою карточку так, чтобы получилась связная история.</w:t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Сказки про все на свете. Говорят, что великий сказочник Андерсен мог придумать удивительную историю абсолютно о каждом предмете, который попадался ему на глаза: от швейной иголки до подорожника во дворе. Если вашему карапузу не нравится, например, лечиться во время болезни (а кому же понравится!?), придумайте всей семьей </w:t>
      </w:r>
      <w:proofErr w:type="gramStart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сказку про</w:t>
      </w:r>
      <w:proofErr w:type="gramEnd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зловредного гномика, который во время прогулки залетает детям в носик и своим длинным колпачком щекочет нос и царапает горлышко. Боится он, понятное дело, соленой воды, которую на специальном вертолете доставили для такого случая Крокодил Гена и </w:t>
      </w:r>
      <w:proofErr w:type="spellStart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Чебурашка</w:t>
      </w:r>
      <w:proofErr w:type="spellEnd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Нужно только залить эту воду в носик и как следует высморкаться. А, быть может, у вас будет совсем другой герой?</w:t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Ассоциации. Я помню, с каким упоением мы играли в эту, казалось бы, детскую игру </w:t>
      </w:r>
      <w:proofErr w:type="gramStart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уже</w:t>
      </w:r>
      <w:proofErr w:type="gramEnd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будучи студентами университета. Эта игра тоже прекрасно подходит для путешествий. Один участник временно удаляется из комнаты или купе (ну, хотя бы затыкает уши, если удаляться некуда), а остальные игроки задумывают какого-нибудь общего знакомого. Задача ведущего – отгадать, о ком идет речь. Он имеет право спрашивать только об ассоциациях с этим человеком. </w:t>
      </w:r>
      <w:proofErr w:type="gramStart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«На какое время года он похож?», «С каким цветом он у тебя ассоциируется?», «Если бы этот человек превратился в книгу, какая это была бы книга?», «А если он превратится в детскую игрушку?».</w:t>
      </w:r>
      <w:proofErr w:type="gramEnd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Варианты бесконечны. Игра отлично развивает образное мышление, да и заставляет внимательнее присматриваться к людям. И будьте готовы к тому, что ваш ребенок будет порой поражать вас точными и небанальными ассоциациями.</w:t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• </w:t>
      </w:r>
      <w:proofErr w:type="spellStart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Мемори</w:t>
      </w:r>
      <w:proofErr w:type="spellEnd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(что в переводе, собственно, и значит «память»). Игра представляет собой набор парных картинок с одинаковыми рубашками. В зависимости от возраста игроков, в наборе может быть от 6 до 64 картинок. Все карты выкладываются на стол рубашками кверху. Первый игрок переворачивает две любые карточки. Если они оказались одинаковыми, он берет их себе, если нет – переворачивает опять рубашкой вверх. Теперь ход делает следующий игрок. Задача каждого участника – запомнить, где </w:t>
      </w:r>
      <w:proofErr w:type="gramStart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лежит</w:t>
      </w:r>
      <w:proofErr w:type="gramEnd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какая карта, чтобы открыть ее в нужный момент. В эту игру с успехом играют уже двухлетки, но и для взрослых она не менее интересна. Специальные карточки для «</w:t>
      </w:r>
      <w:proofErr w:type="spellStart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Мемори</w:t>
      </w:r>
      <w:proofErr w:type="spellEnd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можно купить, а можно сделать самостоятельно. Понадобится для этого, например, два одинаковых рекламных проспекта или два набора наклеек. На картонные карточки останется лишь наклеить парные картинки, и можно играть!</w:t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Лото пользуется неизменной популярностью у многих поколений. Можно играть в классическое «Русское лото» с бочонками и цифрами, а можно опять же сделать его самостоятельно из одинаковых старых журналов, открыток и пр. Лото может быть универсальной игрой: ведь тему для него выбираете вы сами. Что в данный момент интересно для вас и ваших детей? География, музыкальная грамота, английские слова или картины французских импрессионистов? Любой предмет может стать сюжетом для карточки лото.</w:t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Что изменилось? Классическая игра на внимательность и память. Для самых маленьких можно поставить в ряд несколько игрушек, а потом, когда кроха закроет глаза, убрать одну из них или поменять местами. Теперь ваша очередь закрывать глаза, а малыш будет менять изначальную расстановку. Ребятишки, поднаторевшие в этом искусстве, ставят порой для родителей весьма непростые задачи. Например, как рассказывает Наталья </w:t>
      </w:r>
      <w:proofErr w:type="spellStart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Зицер</w:t>
      </w:r>
      <w:proofErr w:type="spellEnd"/>
      <w:proofErr w:type="gramStart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E15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одна барышня пяти лет, играя с мамой в эту игру, умудрилась вынуть стержень из авторучки. Согласитесь, что заметить это не так-то легко!</w:t>
      </w:r>
    </w:p>
    <w:sectPr w:rsidR="00D23277" w:rsidRPr="00E15FB1" w:rsidSect="00655A4A"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FB1"/>
    <w:rsid w:val="0022016E"/>
    <w:rsid w:val="00601E09"/>
    <w:rsid w:val="00655A4A"/>
    <w:rsid w:val="00715C14"/>
    <w:rsid w:val="00984CBC"/>
    <w:rsid w:val="00D23277"/>
    <w:rsid w:val="00E15FB1"/>
    <w:rsid w:val="00E2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1047</Words>
  <Characters>5969</Characters>
  <Application>Microsoft Office Word</Application>
  <DocSecurity>0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6</cp:revision>
  <dcterms:created xsi:type="dcterms:W3CDTF">2021-02-16T08:39:00Z</dcterms:created>
  <dcterms:modified xsi:type="dcterms:W3CDTF">2021-02-16T11:55:00Z</dcterms:modified>
</cp:coreProperties>
</file>